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515326D" w14:textId="77777777" w:rsidR="00C547E0" w:rsidRDefault="00426CFF">
      <w:pPr>
        <w:pStyle w:val="Corpo"/>
      </w:pPr>
      <w:r>
        <w:br/>
      </w:r>
      <w:r>
        <w:br/>
      </w:r>
      <w:r>
        <w:br/>
      </w:r>
      <w:r>
        <w:br/>
      </w:r>
    </w:p>
    <w:p w14:paraId="693C44C1" w14:textId="77777777" w:rsidR="00C547E0" w:rsidRDefault="00C547E0">
      <w:pPr>
        <w:pStyle w:val="Corpo"/>
      </w:pPr>
    </w:p>
    <w:p w14:paraId="4826930E" w14:textId="77777777" w:rsidR="00C547E0" w:rsidRDefault="00C547E0">
      <w:pPr>
        <w:pStyle w:val="Corpo"/>
      </w:pPr>
    </w:p>
    <w:p w14:paraId="0AE44BFE" w14:textId="77777777" w:rsidR="00C547E0" w:rsidRDefault="00C547E0">
      <w:pPr>
        <w:pStyle w:val="Corpo"/>
      </w:pPr>
    </w:p>
    <w:p w14:paraId="132D314C" w14:textId="77777777" w:rsidR="007E33D1" w:rsidRDefault="007E33D1" w:rsidP="002A774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  <w:b/>
          <w:bCs/>
          <w:sz w:val="32"/>
          <w:szCs w:val="32"/>
          <w:u w:color="000000"/>
        </w:rPr>
      </w:pPr>
    </w:p>
    <w:p w14:paraId="5A4E7443" w14:textId="77777777" w:rsidR="002A7749" w:rsidRDefault="002A7749" w:rsidP="00725F5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  <w:r>
        <w:rPr>
          <w:rFonts w:ascii="Avenir Next" w:hAnsi="Avenir Next"/>
          <w:b/>
          <w:bCs/>
          <w:noProof/>
          <w:sz w:val="32"/>
          <w:szCs w:val="32"/>
          <w:u w:color="000000"/>
        </w:rPr>
        <w:drawing>
          <wp:inline distT="0" distB="0" distL="0" distR="0" wp14:anchorId="3F27AA15" wp14:editId="2AEDBA6C">
            <wp:extent cx="4411879" cy="2308936"/>
            <wp:effectExtent l="0" t="0" r="0" b="254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4940" cy="233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26DC2" w14:textId="77777777" w:rsidR="002A7749" w:rsidRDefault="002A7749" w:rsidP="00725F53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</w:p>
    <w:p w14:paraId="019CD945" w14:textId="3EC63CD3" w:rsidR="002A7749" w:rsidRDefault="002A7749" w:rsidP="002A774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  <w:r>
        <w:rPr>
          <w:rFonts w:ascii="Avenir Next" w:hAnsi="Avenir Next"/>
          <w:b/>
          <w:bCs/>
          <w:sz w:val="32"/>
          <w:szCs w:val="32"/>
          <w:u w:color="000000"/>
        </w:rPr>
        <w:t xml:space="preserve">A </w:t>
      </w:r>
      <w:proofErr w:type="spellStart"/>
      <w:r w:rsidR="0060737A">
        <w:rPr>
          <w:rFonts w:ascii="Avenir Next" w:hAnsi="Avenir Next"/>
          <w:b/>
          <w:bCs/>
          <w:sz w:val="32"/>
          <w:szCs w:val="32"/>
          <w:u w:color="000000"/>
        </w:rPr>
        <w:t>iad</w:t>
      </w:r>
      <w:proofErr w:type="spellEnd"/>
      <w:r w:rsidR="005A33B2">
        <w:rPr>
          <w:rFonts w:ascii="Avenir Next" w:hAnsi="Avenir Next"/>
          <w:b/>
          <w:bCs/>
          <w:sz w:val="32"/>
          <w:szCs w:val="32"/>
          <w:u w:color="000000"/>
        </w:rPr>
        <w:t xml:space="preserve"> </w:t>
      </w:r>
      <w:r>
        <w:rPr>
          <w:rFonts w:ascii="Avenir Next" w:hAnsi="Avenir Next"/>
          <w:b/>
          <w:bCs/>
          <w:sz w:val="32"/>
          <w:szCs w:val="32"/>
          <w:u w:color="000000"/>
        </w:rPr>
        <w:t>é a primeira rede imobiliária em Portugal</w:t>
      </w:r>
    </w:p>
    <w:p w14:paraId="0036796E" w14:textId="6AF3F5E4" w:rsidR="00B55F7F" w:rsidRDefault="002A7749" w:rsidP="002A774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  <w:r>
        <w:rPr>
          <w:rFonts w:ascii="Avenir Next" w:hAnsi="Avenir Next"/>
          <w:b/>
          <w:bCs/>
          <w:sz w:val="32"/>
          <w:szCs w:val="32"/>
          <w:u w:color="000000"/>
        </w:rPr>
        <w:t xml:space="preserve">a lançar-se oficialmente no </w:t>
      </w:r>
      <w:proofErr w:type="spellStart"/>
      <w:r w:rsidR="007E753A">
        <w:rPr>
          <w:rFonts w:ascii="Avenir Next" w:hAnsi="Avenir Next"/>
          <w:b/>
          <w:bCs/>
          <w:sz w:val="32"/>
          <w:szCs w:val="32"/>
          <w:u w:color="000000"/>
        </w:rPr>
        <w:t>Tik</w:t>
      </w:r>
      <w:r w:rsidR="00C2761E">
        <w:rPr>
          <w:rFonts w:ascii="Avenir Next" w:hAnsi="Avenir Next"/>
          <w:b/>
          <w:bCs/>
          <w:sz w:val="32"/>
          <w:szCs w:val="32"/>
          <w:u w:color="000000"/>
        </w:rPr>
        <w:t>T</w:t>
      </w:r>
      <w:r w:rsidR="00AA0A42">
        <w:rPr>
          <w:rFonts w:ascii="Avenir Next" w:hAnsi="Avenir Next"/>
          <w:b/>
          <w:bCs/>
          <w:sz w:val="32"/>
          <w:szCs w:val="32"/>
          <w:u w:color="000000"/>
        </w:rPr>
        <w:t>ok</w:t>
      </w:r>
      <w:proofErr w:type="spellEnd"/>
    </w:p>
    <w:p w14:paraId="1A015548" w14:textId="77777777" w:rsidR="002A7749" w:rsidRPr="002A7749" w:rsidRDefault="002A7749" w:rsidP="002A774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</w:p>
    <w:p w14:paraId="3F957CBA" w14:textId="76A1D7CB" w:rsidR="00C87A9D" w:rsidRPr="00C87A9D" w:rsidRDefault="00C87A9D" w:rsidP="00C87A9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  <w:r w:rsidRPr="00C87A9D">
        <w:rPr>
          <w:rFonts w:ascii="Avenir Next" w:hAnsi="Avenir Next" w:cs="Times New Roman"/>
          <w:color w:val="auto"/>
          <w:szCs w:val="24"/>
          <w:lang w:eastAsia="en-US"/>
        </w:rPr>
        <w:t xml:space="preserve">A </w:t>
      </w:r>
      <w:proofErr w:type="spellStart"/>
      <w:r w:rsidRPr="00C87A9D"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 w:rsidRPr="00C87A9D">
        <w:rPr>
          <w:rFonts w:ascii="Avenir Next" w:hAnsi="Avenir Next" w:cs="Times New Roman"/>
          <w:color w:val="auto"/>
          <w:szCs w:val="24"/>
          <w:lang w:eastAsia="en-US"/>
        </w:rPr>
        <w:t xml:space="preserve"> Portugal chegou ao </w:t>
      </w:r>
      <w:proofErr w:type="spellStart"/>
      <w:r w:rsidRPr="00C87A9D">
        <w:rPr>
          <w:rFonts w:ascii="Avenir Next" w:hAnsi="Avenir Next" w:cs="Times New Roman"/>
          <w:color w:val="auto"/>
          <w:szCs w:val="24"/>
          <w:lang w:eastAsia="en-US"/>
        </w:rPr>
        <w:t>Tiktok</w:t>
      </w:r>
      <w:proofErr w:type="spellEnd"/>
      <w:r w:rsidRPr="00C87A9D">
        <w:rPr>
          <w:rFonts w:ascii="Avenir Next" w:hAnsi="Avenir Next" w:cs="Times New Roman"/>
          <w:color w:val="auto"/>
          <w:szCs w:val="24"/>
          <w:lang w:eastAsia="en-US"/>
        </w:rPr>
        <w:t xml:space="preserve">! </w:t>
      </w:r>
      <w:r w:rsidR="00F81500">
        <w:rPr>
          <w:rFonts w:ascii="Avenir Next" w:hAnsi="Avenir Next" w:cs="Times New Roman"/>
          <w:color w:val="auto"/>
          <w:szCs w:val="24"/>
          <w:lang w:eastAsia="en-US"/>
        </w:rPr>
        <w:t xml:space="preserve">O objetivo é animar </w:t>
      </w:r>
      <w:r w:rsidR="00C2761E">
        <w:rPr>
          <w:rFonts w:ascii="Avenir Next" w:hAnsi="Avenir Next" w:cs="Times New Roman"/>
          <w:color w:val="auto"/>
          <w:szCs w:val="24"/>
          <w:lang w:eastAsia="en-US"/>
        </w:rPr>
        <w:t>os seus seguidores</w:t>
      </w:r>
      <w:r w:rsidR="00F81500">
        <w:rPr>
          <w:rFonts w:ascii="Avenir Next" w:hAnsi="Avenir Next" w:cs="Times New Roman"/>
          <w:color w:val="auto"/>
          <w:szCs w:val="24"/>
          <w:lang w:eastAsia="en-US"/>
        </w:rPr>
        <w:t xml:space="preserve"> com vídeos </w:t>
      </w:r>
      <w:r w:rsidR="00C2761E">
        <w:rPr>
          <w:rFonts w:ascii="Avenir Next" w:hAnsi="Avenir Next" w:cs="Times New Roman"/>
          <w:color w:val="auto"/>
          <w:szCs w:val="24"/>
          <w:lang w:eastAsia="en-US"/>
        </w:rPr>
        <w:t xml:space="preserve">curtos </w:t>
      </w:r>
      <w:r w:rsidR="00C2761E">
        <w:rPr>
          <w:rFonts w:ascii="Avenir Next" w:hAnsi="Avenir Next" w:cs="Times New Roman"/>
          <w:color w:val="auto"/>
          <w:szCs w:val="24"/>
          <w:lang w:eastAsia="en-US"/>
        </w:rPr>
        <w:t xml:space="preserve">e </w:t>
      </w:r>
      <w:r w:rsidR="00F81500">
        <w:rPr>
          <w:rFonts w:ascii="Avenir Next" w:hAnsi="Avenir Next" w:cs="Times New Roman"/>
          <w:color w:val="auto"/>
          <w:szCs w:val="24"/>
          <w:lang w:eastAsia="en-US"/>
        </w:rPr>
        <w:t xml:space="preserve">divertidos </w:t>
      </w:r>
      <w:r w:rsidR="00C2761E">
        <w:rPr>
          <w:rFonts w:ascii="Avenir Next" w:hAnsi="Avenir Next" w:cs="Times New Roman"/>
          <w:color w:val="auto"/>
          <w:szCs w:val="24"/>
          <w:lang w:eastAsia="en-US"/>
        </w:rPr>
        <w:t>que espelhem o espírito jovem da maior rede europeia de consultores imobiliários independentes</w:t>
      </w:r>
      <w:r w:rsidR="00F81500">
        <w:rPr>
          <w:rFonts w:ascii="Avenir Next" w:hAnsi="Avenir Next" w:cs="Times New Roman"/>
          <w:color w:val="auto"/>
          <w:szCs w:val="24"/>
          <w:lang w:eastAsia="en-US"/>
        </w:rPr>
        <w:t xml:space="preserve">. A </w:t>
      </w:r>
      <w:proofErr w:type="spellStart"/>
      <w:r w:rsidR="00F81500"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 w:rsidR="00F81500">
        <w:rPr>
          <w:rFonts w:ascii="Avenir Next" w:hAnsi="Avenir Next" w:cs="Times New Roman"/>
          <w:color w:val="auto"/>
          <w:szCs w:val="24"/>
          <w:lang w:eastAsia="en-US"/>
        </w:rPr>
        <w:t xml:space="preserve"> Portugal torna-se</w:t>
      </w:r>
      <w:r w:rsidR="00E3094E">
        <w:rPr>
          <w:rFonts w:ascii="Avenir Next" w:hAnsi="Avenir Next" w:cs="Times New Roman"/>
          <w:color w:val="auto"/>
          <w:szCs w:val="24"/>
          <w:lang w:eastAsia="en-US"/>
        </w:rPr>
        <w:t xml:space="preserve">, </w:t>
      </w:r>
      <w:r w:rsidR="00F81500">
        <w:rPr>
          <w:rFonts w:ascii="Avenir Next" w:hAnsi="Avenir Next" w:cs="Times New Roman"/>
          <w:color w:val="auto"/>
          <w:szCs w:val="24"/>
          <w:lang w:eastAsia="en-US"/>
        </w:rPr>
        <w:t>assim</w:t>
      </w:r>
      <w:r w:rsidR="00E3094E">
        <w:rPr>
          <w:rFonts w:ascii="Avenir Next" w:hAnsi="Avenir Next" w:cs="Times New Roman"/>
          <w:color w:val="auto"/>
          <w:szCs w:val="24"/>
          <w:lang w:eastAsia="en-US"/>
        </w:rPr>
        <w:t xml:space="preserve">, </w:t>
      </w:r>
      <w:r w:rsidR="00F81500">
        <w:rPr>
          <w:rFonts w:ascii="Avenir Next" w:hAnsi="Avenir Next" w:cs="Times New Roman"/>
          <w:color w:val="auto"/>
          <w:szCs w:val="24"/>
          <w:lang w:eastAsia="en-US"/>
        </w:rPr>
        <w:t xml:space="preserve">a primeira </w:t>
      </w:r>
      <w:r w:rsidR="00C2761E">
        <w:rPr>
          <w:rFonts w:ascii="Avenir Next" w:hAnsi="Avenir Next" w:cs="Times New Roman"/>
          <w:color w:val="auto"/>
          <w:szCs w:val="24"/>
          <w:lang w:eastAsia="en-US"/>
        </w:rPr>
        <w:t xml:space="preserve">rede </w:t>
      </w:r>
      <w:r w:rsidR="00F81500">
        <w:rPr>
          <w:rFonts w:ascii="Avenir Next" w:hAnsi="Avenir Next" w:cs="Times New Roman"/>
          <w:color w:val="auto"/>
          <w:szCs w:val="24"/>
          <w:lang w:eastAsia="en-US"/>
        </w:rPr>
        <w:t xml:space="preserve">imobiliária </w:t>
      </w:r>
      <w:r w:rsidR="00E3094E">
        <w:rPr>
          <w:rFonts w:ascii="Avenir Next" w:hAnsi="Avenir Next" w:cs="Times New Roman"/>
          <w:color w:val="auto"/>
          <w:szCs w:val="24"/>
          <w:lang w:eastAsia="en-US"/>
        </w:rPr>
        <w:t xml:space="preserve">nacional </w:t>
      </w:r>
      <w:r w:rsidR="0061758B">
        <w:rPr>
          <w:rFonts w:ascii="Avenir Next" w:hAnsi="Avenir Next" w:cs="Times New Roman"/>
          <w:color w:val="auto"/>
          <w:szCs w:val="24"/>
          <w:lang w:eastAsia="en-US"/>
        </w:rPr>
        <w:t xml:space="preserve">a </w:t>
      </w:r>
      <w:r w:rsidR="00C2761E">
        <w:rPr>
          <w:rFonts w:ascii="Avenir Next" w:hAnsi="Avenir Next" w:cs="Times New Roman"/>
          <w:color w:val="auto"/>
          <w:szCs w:val="24"/>
          <w:lang w:eastAsia="en-US"/>
        </w:rPr>
        <w:t>desenvolver uma estratégia e a marcar oficialmente</w:t>
      </w:r>
      <w:r w:rsidR="0061758B"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r w:rsidR="00C2761E">
        <w:rPr>
          <w:rFonts w:ascii="Avenir Next" w:hAnsi="Avenir Next" w:cs="Times New Roman"/>
          <w:color w:val="auto"/>
          <w:szCs w:val="24"/>
          <w:lang w:eastAsia="en-US"/>
        </w:rPr>
        <w:t>presença</w:t>
      </w:r>
      <w:r w:rsidR="0061758B">
        <w:rPr>
          <w:rFonts w:ascii="Avenir Next" w:hAnsi="Avenir Next" w:cs="Times New Roman"/>
          <w:color w:val="auto"/>
          <w:szCs w:val="24"/>
          <w:lang w:eastAsia="en-US"/>
        </w:rPr>
        <w:t xml:space="preserve"> nesta rede social em expansão. </w:t>
      </w:r>
    </w:p>
    <w:p w14:paraId="1A09F194" w14:textId="24F3DF5D" w:rsidR="00C87A9D" w:rsidRDefault="0061758B" w:rsidP="00C87A9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  <w:r>
        <w:rPr>
          <w:rFonts w:ascii="Avenir Next" w:hAnsi="Avenir Next" w:cs="Times New Roman"/>
          <w:color w:val="auto"/>
          <w:szCs w:val="24"/>
          <w:lang w:eastAsia="en-US"/>
        </w:rPr>
        <w:t>“</w:t>
      </w:r>
      <w:r w:rsidR="00C87A9D" w:rsidRPr="00C87A9D">
        <w:rPr>
          <w:rFonts w:ascii="Avenir Next" w:hAnsi="Avenir Next" w:cs="Times New Roman"/>
          <w:color w:val="auto"/>
          <w:szCs w:val="24"/>
          <w:lang w:eastAsia="en-US"/>
        </w:rPr>
        <w:t xml:space="preserve">O </w:t>
      </w:r>
      <w:proofErr w:type="spellStart"/>
      <w:r w:rsidR="00C87A9D" w:rsidRPr="00C87A9D">
        <w:rPr>
          <w:rFonts w:ascii="Avenir Next" w:hAnsi="Avenir Next" w:cs="Times New Roman"/>
          <w:color w:val="auto"/>
          <w:szCs w:val="24"/>
          <w:lang w:eastAsia="en-US"/>
        </w:rPr>
        <w:t>Tik</w:t>
      </w:r>
      <w:r w:rsidR="00C2761E">
        <w:rPr>
          <w:rFonts w:ascii="Avenir Next" w:hAnsi="Avenir Next" w:cs="Times New Roman"/>
          <w:color w:val="auto"/>
          <w:szCs w:val="24"/>
          <w:lang w:eastAsia="en-US"/>
        </w:rPr>
        <w:t>T</w:t>
      </w:r>
      <w:r w:rsidR="00C87A9D" w:rsidRPr="00C87A9D">
        <w:rPr>
          <w:rFonts w:ascii="Avenir Next" w:hAnsi="Avenir Next" w:cs="Times New Roman"/>
          <w:color w:val="auto"/>
          <w:szCs w:val="24"/>
          <w:lang w:eastAsia="en-US"/>
        </w:rPr>
        <w:t>ok</w:t>
      </w:r>
      <w:proofErr w:type="spellEnd"/>
      <w:r w:rsidR="00C87A9D" w:rsidRPr="00C87A9D">
        <w:rPr>
          <w:rFonts w:ascii="Avenir Next" w:hAnsi="Avenir Next" w:cs="Times New Roman"/>
          <w:color w:val="auto"/>
          <w:szCs w:val="24"/>
          <w:lang w:eastAsia="en-US"/>
        </w:rPr>
        <w:t xml:space="preserve"> é uma plataforma que tem vindo a ganhar relevância e tem assistido a um forte crescimento em Portugal nos últimos meses.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r w:rsidR="00C87A9D" w:rsidRPr="00C87A9D">
        <w:rPr>
          <w:rFonts w:ascii="Avenir Next" w:hAnsi="Avenir Next" w:cs="Times New Roman"/>
          <w:color w:val="auto"/>
          <w:szCs w:val="24"/>
          <w:lang w:eastAsia="en-US"/>
        </w:rPr>
        <w:t xml:space="preserve">Várias marcas têm encontrado nesta plataforma uma oportunidade única de comunicar com os seus públicos-alvo e a </w:t>
      </w:r>
      <w:proofErr w:type="spellStart"/>
      <w:r w:rsidR="00C87A9D" w:rsidRPr="00C87A9D"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 w:rsidR="00C87A9D" w:rsidRPr="00C87A9D">
        <w:rPr>
          <w:rFonts w:ascii="Avenir Next" w:hAnsi="Avenir Next" w:cs="Times New Roman"/>
          <w:color w:val="auto"/>
          <w:szCs w:val="24"/>
          <w:lang w:eastAsia="en-US"/>
        </w:rPr>
        <w:t xml:space="preserve"> Portugal não é exceção</w:t>
      </w:r>
      <w:r w:rsidR="00C2761E">
        <w:rPr>
          <w:rFonts w:ascii="Avenir Next" w:hAnsi="Avenir Next" w:cs="Times New Roman"/>
          <w:color w:val="auto"/>
          <w:szCs w:val="24"/>
          <w:lang w:eastAsia="en-US"/>
        </w:rPr>
        <w:t>.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r w:rsidR="00C87A9D" w:rsidRPr="00C87A9D">
        <w:rPr>
          <w:rFonts w:ascii="Avenir Next" w:hAnsi="Avenir Next" w:cs="Times New Roman"/>
          <w:color w:val="auto"/>
          <w:szCs w:val="24"/>
          <w:lang w:eastAsia="en-US"/>
        </w:rPr>
        <w:t>Apesar de, no início, esta rede social estar particularmente associada a um público muito jovem, a verdade é que é uma plataforma que está em plena expansão (acelerada neste período de pandemia) e que abrange públicos de diversas faixas etárias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”, explica Carolina Xavier </w:t>
      </w:r>
      <w:r w:rsidR="00C2761E">
        <w:rPr>
          <w:rFonts w:ascii="Avenir Next" w:hAnsi="Avenir Next" w:cs="Times New Roman"/>
          <w:color w:val="auto"/>
          <w:szCs w:val="24"/>
          <w:lang w:eastAsia="en-US"/>
        </w:rPr>
        <w:t xml:space="preserve">e 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Sousa, </w:t>
      </w:r>
      <w:proofErr w:type="spellStart"/>
      <w:r w:rsidR="00EC19D2" w:rsidRPr="00EC19D2">
        <w:rPr>
          <w:rFonts w:ascii="Avenir Next" w:hAnsi="Avenir Next" w:cs="Times New Roman"/>
          <w:color w:val="auto"/>
          <w:szCs w:val="24"/>
          <w:lang w:eastAsia="en-US"/>
        </w:rPr>
        <w:t>Head</w:t>
      </w:r>
      <w:proofErr w:type="spellEnd"/>
      <w:r w:rsidR="00EC19D2" w:rsidRPr="00EC19D2"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proofErr w:type="spellStart"/>
      <w:r w:rsidR="00EC19D2" w:rsidRPr="00EC19D2">
        <w:rPr>
          <w:rFonts w:ascii="Avenir Next" w:hAnsi="Avenir Next" w:cs="Times New Roman"/>
          <w:color w:val="auto"/>
          <w:szCs w:val="24"/>
          <w:lang w:eastAsia="en-US"/>
        </w:rPr>
        <w:t>of</w:t>
      </w:r>
      <w:proofErr w:type="spellEnd"/>
      <w:r w:rsidR="00EC19D2" w:rsidRPr="00EC19D2">
        <w:rPr>
          <w:rFonts w:ascii="Avenir Next" w:hAnsi="Avenir Next" w:cs="Times New Roman"/>
          <w:color w:val="auto"/>
          <w:szCs w:val="24"/>
          <w:lang w:eastAsia="en-US"/>
        </w:rPr>
        <w:t xml:space="preserve"> Marketing &amp; </w:t>
      </w:r>
      <w:proofErr w:type="spellStart"/>
      <w:r w:rsidR="00EC19D2" w:rsidRPr="00EC19D2">
        <w:rPr>
          <w:rFonts w:ascii="Avenir Next" w:hAnsi="Avenir Next" w:cs="Times New Roman"/>
          <w:color w:val="auto"/>
          <w:szCs w:val="24"/>
          <w:lang w:eastAsia="en-US"/>
        </w:rPr>
        <w:t>Communication</w:t>
      </w:r>
      <w:proofErr w:type="spellEnd"/>
      <w:r w:rsidR="00EC19D2"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da </w:t>
      </w:r>
      <w:proofErr w:type="spellStart"/>
      <w:r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>
        <w:rPr>
          <w:rFonts w:ascii="Avenir Next" w:hAnsi="Avenir Next" w:cs="Times New Roman"/>
          <w:color w:val="auto"/>
          <w:szCs w:val="24"/>
          <w:lang w:eastAsia="en-US"/>
        </w:rPr>
        <w:t xml:space="preserve"> Portugal.</w:t>
      </w:r>
    </w:p>
    <w:p w14:paraId="0A858180" w14:textId="303CF2D4" w:rsidR="00C87A9D" w:rsidRPr="00C87A9D" w:rsidRDefault="00AA0A42" w:rsidP="00C87A9D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  <w:r>
        <w:rPr>
          <w:rFonts w:ascii="Avenir Next" w:hAnsi="Avenir Next" w:cs="Times New Roman"/>
          <w:color w:val="auto"/>
          <w:szCs w:val="24"/>
          <w:lang w:eastAsia="en-US"/>
        </w:rPr>
        <w:t xml:space="preserve">Com </w:t>
      </w:r>
      <w:r w:rsidR="00C2761E">
        <w:rPr>
          <w:rFonts w:ascii="Avenir Next" w:hAnsi="Avenir Next" w:cs="Times New Roman"/>
          <w:color w:val="auto"/>
          <w:szCs w:val="24"/>
          <w:lang w:eastAsia="en-US"/>
        </w:rPr>
        <w:t>um ADN digital e com um posicionamento disruptivo no mercado da mediação imobiliária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, a responsável acredita que “o </w:t>
      </w:r>
      <w:proofErr w:type="spellStart"/>
      <w:r>
        <w:rPr>
          <w:rFonts w:ascii="Avenir Next" w:hAnsi="Avenir Next" w:cs="Times New Roman"/>
          <w:color w:val="auto"/>
          <w:szCs w:val="24"/>
          <w:lang w:eastAsia="en-US"/>
        </w:rPr>
        <w:t>Tik</w:t>
      </w:r>
      <w:r w:rsidR="00C2761E">
        <w:rPr>
          <w:rFonts w:ascii="Avenir Next" w:hAnsi="Avenir Next" w:cs="Times New Roman"/>
          <w:color w:val="auto"/>
          <w:szCs w:val="24"/>
          <w:lang w:eastAsia="en-US"/>
        </w:rPr>
        <w:t>T</w:t>
      </w:r>
      <w:r>
        <w:rPr>
          <w:rFonts w:ascii="Avenir Next" w:hAnsi="Avenir Next" w:cs="Times New Roman"/>
          <w:color w:val="auto"/>
          <w:szCs w:val="24"/>
          <w:lang w:eastAsia="en-US"/>
        </w:rPr>
        <w:t>ok</w:t>
      </w:r>
      <w:proofErr w:type="spellEnd"/>
      <w:r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r w:rsidR="00C87A9D" w:rsidRPr="00C87A9D">
        <w:rPr>
          <w:rFonts w:ascii="Avenir Next" w:hAnsi="Avenir Next" w:cs="Times New Roman"/>
          <w:color w:val="auto"/>
          <w:szCs w:val="24"/>
          <w:lang w:eastAsia="en-US"/>
        </w:rPr>
        <w:t xml:space="preserve">é uma rede social em linha com o posicionamento de uma marca jovem e inovadora como a </w:t>
      </w:r>
      <w:proofErr w:type="spellStart"/>
      <w:r w:rsidR="00C87A9D" w:rsidRPr="00C87A9D"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 w:rsidR="00C87A9D" w:rsidRPr="00C87A9D">
        <w:rPr>
          <w:rFonts w:ascii="Avenir Next" w:hAnsi="Avenir Next" w:cs="Times New Roman"/>
          <w:color w:val="auto"/>
          <w:szCs w:val="24"/>
          <w:lang w:eastAsia="en-US"/>
        </w:rPr>
        <w:t xml:space="preserve">, e a par com aquela que é a </w:t>
      </w:r>
      <w:r w:rsidR="00C2761E">
        <w:rPr>
          <w:rFonts w:ascii="Avenir Next" w:hAnsi="Avenir Next" w:cs="Times New Roman"/>
          <w:color w:val="auto"/>
          <w:szCs w:val="24"/>
          <w:lang w:eastAsia="en-US"/>
        </w:rPr>
        <w:t xml:space="preserve">nossa </w:t>
      </w:r>
      <w:r w:rsidR="00C87A9D" w:rsidRPr="00C87A9D">
        <w:rPr>
          <w:rFonts w:ascii="Avenir Next" w:hAnsi="Avenir Next" w:cs="Times New Roman"/>
          <w:color w:val="auto"/>
          <w:szCs w:val="24"/>
          <w:lang w:eastAsia="en-US"/>
        </w:rPr>
        <w:t>estratégia de comunicação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”. </w:t>
      </w:r>
    </w:p>
    <w:p w14:paraId="3F1F0E44" w14:textId="7A18B318" w:rsidR="00B574BE" w:rsidRDefault="00B20352" w:rsidP="002516E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  <w:r>
        <w:rPr>
          <w:rFonts w:ascii="Avenir Next" w:hAnsi="Avenir Next" w:cs="Times New Roman"/>
          <w:color w:val="auto"/>
          <w:szCs w:val="24"/>
          <w:lang w:eastAsia="en-US"/>
        </w:rPr>
        <w:t xml:space="preserve">Para </w:t>
      </w:r>
      <w:r w:rsidR="00C2761E">
        <w:rPr>
          <w:rFonts w:ascii="Avenir Next" w:hAnsi="Avenir Next" w:cs="Times New Roman"/>
          <w:color w:val="auto"/>
          <w:szCs w:val="24"/>
          <w:lang w:eastAsia="en-US"/>
        </w:rPr>
        <w:t>a criação de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 conteúdos</w:t>
      </w:r>
      <w:r w:rsidR="00C2761E">
        <w:rPr>
          <w:rFonts w:ascii="Avenir Next" w:hAnsi="Avenir Next" w:cs="Times New Roman"/>
          <w:color w:val="auto"/>
          <w:szCs w:val="24"/>
          <w:lang w:eastAsia="en-US"/>
        </w:rPr>
        <w:t>,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 a </w:t>
      </w:r>
      <w:proofErr w:type="spellStart"/>
      <w:r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>
        <w:rPr>
          <w:rFonts w:ascii="Avenir Next" w:hAnsi="Avenir Next" w:cs="Times New Roman"/>
          <w:color w:val="auto"/>
          <w:szCs w:val="24"/>
          <w:lang w:eastAsia="en-US"/>
        </w:rPr>
        <w:t xml:space="preserve"> conta</w:t>
      </w:r>
      <w:r w:rsidR="00BF36C6"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com a ajuda da </w:t>
      </w:r>
      <w:r w:rsidR="00C2761E">
        <w:rPr>
          <w:rFonts w:ascii="Avenir Next" w:hAnsi="Avenir Next" w:cs="Times New Roman"/>
          <w:color w:val="auto"/>
          <w:szCs w:val="24"/>
          <w:lang w:eastAsia="en-US"/>
        </w:rPr>
        <w:t xml:space="preserve">sua </w:t>
      </w:r>
      <w:r>
        <w:rPr>
          <w:rFonts w:ascii="Avenir Next" w:hAnsi="Avenir Next" w:cs="Times New Roman"/>
          <w:color w:val="auto"/>
          <w:szCs w:val="24"/>
          <w:lang w:eastAsia="en-US"/>
        </w:rPr>
        <w:t>rede</w:t>
      </w:r>
      <w:r w:rsidR="00C2761E">
        <w:rPr>
          <w:rFonts w:ascii="Avenir Next" w:hAnsi="Avenir Next" w:cs="Times New Roman"/>
          <w:color w:val="auto"/>
          <w:szCs w:val="24"/>
          <w:lang w:eastAsia="en-US"/>
        </w:rPr>
        <w:t xml:space="preserve"> de consultores e dos colaboradores da sede da empresa</w:t>
      </w:r>
      <w:r>
        <w:rPr>
          <w:rFonts w:ascii="Avenir Next" w:hAnsi="Avenir Next" w:cs="Times New Roman"/>
          <w:color w:val="auto"/>
          <w:szCs w:val="24"/>
          <w:lang w:eastAsia="en-US"/>
        </w:rPr>
        <w:t>. Isto</w:t>
      </w:r>
      <w:r w:rsidR="00C2761E">
        <w:rPr>
          <w:rFonts w:ascii="Avenir Next" w:hAnsi="Avenir Next" w:cs="Times New Roman"/>
          <w:color w:val="auto"/>
          <w:szCs w:val="24"/>
          <w:lang w:eastAsia="en-US"/>
        </w:rPr>
        <w:t xml:space="preserve">, 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porque </w:t>
      </w:r>
      <w:r w:rsidR="00B574BE">
        <w:rPr>
          <w:rFonts w:ascii="Avenir Next" w:hAnsi="Avenir Next" w:cs="Times New Roman"/>
          <w:color w:val="auto"/>
          <w:szCs w:val="24"/>
          <w:lang w:eastAsia="en-US"/>
        </w:rPr>
        <w:t>todas as semanas</w:t>
      </w:r>
      <w:r w:rsidR="00C87A9D" w:rsidRPr="00C87A9D">
        <w:rPr>
          <w:rFonts w:ascii="Avenir Next" w:hAnsi="Avenir Next" w:cs="Times New Roman"/>
          <w:color w:val="auto"/>
          <w:szCs w:val="24"/>
          <w:lang w:eastAsia="en-US"/>
        </w:rPr>
        <w:t xml:space="preserve">, </w:t>
      </w:r>
      <w:r w:rsidR="00C40F96">
        <w:rPr>
          <w:rFonts w:ascii="Avenir Next" w:hAnsi="Avenir Next" w:cs="Times New Roman"/>
          <w:color w:val="auto"/>
          <w:szCs w:val="24"/>
          <w:lang w:eastAsia="en-US"/>
        </w:rPr>
        <w:t>são</w:t>
      </w:r>
      <w:r w:rsidR="00C87A9D" w:rsidRPr="00C87A9D">
        <w:rPr>
          <w:rFonts w:ascii="Avenir Next" w:hAnsi="Avenir Next" w:cs="Times New Roman"/>
          <w:color w:val="auto"/>
          <w:szCs w:val="24"/>
          <w:lang w:eastAsia="en-US"/>
        </w:rPr>
        <w:t xml:space="preserve"> lançados dois </w:t>
      </w:r>
      <w:proofErr w:type="spellStart"/>
      <w:r w:rsidR="00C87A9D" w:rsidRPr="00C87A9D">
        <w:rPr>
          <w:rFonts w:ascii="Avenir Next" w:hAnsi="Avenir Next" w:cs="Times New Roman"/>
          <w:color w:val="auto"/>
          <w:szCs w:val="24"/>
          <w:lang w:eastAsia="en-US"/>
        </w:rPr>
        <w:t>challenges</w:t>
      </w:r>
      <w:proofErr w:type="spellEnd"/>
      <w:r w:rsidR="00B574BE"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</w:p>
    <w:p w14:paraId="4DBCBA45" w14:textId="77777777" w:rsidR="00B574BE" w:rsidRDefault="00B574BE" w:rsidP="002516E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</w:p>
    <w:p w14:paraId="08D748F9" w14:textId="77777777" w:rsidR="00B574BE" w:rsidRDefault="00B574BE" w:rsidP="002516E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</w:p>
    <w:p w14:paraId="03113516" w14:textId="77777777" w:rsidR="00B574BE" w:rsidRDefault="00B574BE" w:rsidP="002516E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</w:p>
    <w:p w14:paraId="758EE2BC" w14:textId="77777777" w:rsidR="00B574BE" w:rsidRDefault="00B574BE" w:rsidP="002516E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</w:p>
    <w:p w14:paraId="75D763CF" w14:textId="77777777" w:rsidR="00B574BE" w:rsidRDefault="00B574BE" w:rsidP="002516E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</w:p>
    <w:p w14:paraId="4B267001" w14:textId="05324D98" w:rsidR="0060737A" w:rsidRDefault="00B574BE" w:rsidP="002516E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  <w:r>
        <w:rPr>
          <w:rFonts w:ascii="Avenir Next" w:hAnsi="Avenir Next" w:cs="Times New Roman"/>
          <w:color w:val="auto"/>
          <w:szCs w:val="24"/>
          <w:lang w:eastAsia="en-US"/>
        </w:rPr>
        <w:t>internamente</w:t>
      </w:r>
      <w:r w:rsidR="00C87A9D" w:rsidRPr="00C87A9D">
        <w:rPr>
          <w:rFonts w:ascii="Avenir Next" w:hAnsi="Avenir Next" w:cs="Times New Roman"/>
          <w:color w:val="auto"/>
          <w:szCs w:val="24"/>
          <w:lang w:eastAsia="en-US"/>
        </w:rPr>
        <w:t xml:space="preserve">, com o objetivo de desafiar a família </w:t>
      </w:r>
      <w:proofErr w:type="spellStart"/>
      <w:r w:rsidR="00C87A9D" w:rsidRPr="00C87A9D"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 w:rsidR="00C87A9D" w:rsidRPr="00C87A9D">
        <w:rPr>
          <w:rFonts w:ascii="Avenir Next" w:hAnsi="Avenir Next" w:cs="Times New Roman"/>
          <w:color w:val="auto"/>
          <w:szCs w:val="24"/>
          <w:lang w:eastAsia="en-US"/>
        </w:rPr>
        <w:t xml:space="preserve"> Portugal a reproduzir determinados vídeos e/ou para se inspirar em determinadas ideias.</w:t>
      </w:r>
    </w:p>
    <w:p w14:paraId="089DF57E" w14:textId="45DB025E" w:rsidR="00C40F96" w:rsidRDefault="00C40F96" w:rsidP="002516E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  <w:r>
        <w:rPr>
          <w:rFonts w:ascii="Avenir Next" w:hAnsi="Avenir Next" w:cs="Times New Roman"/>
          <w:color w:val="auto"/>
          <w:szCs w:val="24"/>
          <w:lang w:eastAsia="en-US"/>
        </w:rPr>
        <w:t>“</w:t>
      </w:r>
      <w:r w:rsidR="00B574BE">
        <w:rPr>
          <w:rFonts w:ascii="Avenir Next" w:hAnsi="Avenir Next" w:cs="Times New Roman"/>
          <w:color w:val="auto"/>
          <w:szCs w:val="24"/>
          <w:lang w:eastAsia="en-US"/>
        </w:rPr>
        <w:t xml:space="preserve">O envolvimento de toda a comunidade </w:t>
      </w:r>
      <w:proofErr w:type="spellStart"/>
      <w:r w:rsidR="00B574BE"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 w:rsidR="00B574BE">
        <w:rPr>
          <w:rFonts w:ascii="Avenir Next" w:hAnsi="Avenir Next" w:cs="Times New Roman"/>
          <w:color w:val="auto"/>
          <w:szCs w:val="24"/>
          <w:lang w:eastAsia="en-US"/>
        </w:rPr>
        <w:t xml:space="preserve"> é crucial neste projeto. 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A nossa estratégia para o </w:t>
      </w:r>
      <w:proofErr w:type="spellStart"/>
      <w:r>
        <w:rPr>
          <w:rFonts w:ascii="Avenir Next" w:hAnsi="Avenir Next" w:cs="Times New Roman"/>
          <w:color w:val="auto"/>
          <w:szCs w:val="24"/>
          <w:lang w:eastAsia="en-US"/>
        </w:rPr>
        <w:t>TikTok</w:t>
      </w:r>
      <w:proofErr w:type="spellEnd"/>
      <w:r>
        <w:rPr>
          <w:rFonts w:ascii="Avenir Next" w:hAnsi="Avenir Next" w:cs="Times New Roman"/>
          <w:color w:val="auto"/>
          <w:szCs w:val="24"/>
          <w:lang w:eastAsia="en-US"/>
        </w:rPr>
        <w:t xml:space="preserve"> é clara e muito específica. Não deixamos de comunicar em função do que é a nossa atividade diária, as nossas novidades, </w:t>
      </w:r>
      <w:r w:rsidR="00B574BE">
        <w:rPr>
          <w:rFonts w:ascii="Avenir Next" w:hAnsi="Avenir Next" w:cs="Times New Roman"/>
          <w:color w:val="auto"/>
          <w:szCs w:val="24"/>
          <w:lang w:eastAsia="en-US"/>
        </w:rPr>
        <w:t xml:space="preserve">os nossos valores, </w:t>
      </w:r>
      <w:r>
        <w:rPr>
          <w:rFonts w:ascii="Avenir Next" w:hAnsi="Avenir Next" w:cs="Times New Roman"/>
          <w:color w:val="auto"/>
          <w:szCs w:val="24"/>
          <w:lang w:eastAsia="en-US"/>
        </w:rPr>
        <w:t>as nossas conquistas, mas o conteúdo produzido é original e nada tem a ver com a abordagem às restantes redes sociais que trabalhamos</w:t>
      </w:r>
      <w:r w:rsidR="00B574BE">
        <w:rPr>
          <w:rFonts w:ascii="Avenir Next" w:hAnsi="Avenir Next" w:cs="Times New Roman"/>
          <w:color w:val="auto"/>
          <w:szCs w:val="24"/>
          <w:lang w:eastAsia="en-US"/>
        </w:rPr>
        <w:t xml:space="preserve">. O </w:t>
      </w:r>
      <w:proofErr w:type="spellStart"/>
      <w:r w:rsidR="00B574BE">
        <w:rPr>
          <w:rFonts w:ascii="Avenir Next" w:hAnsi="Avenir Next" w:cs="Times New Roman"/>
          <w:color w:val="auto"/>
          <w:szCs w:val="24"/>
          <w:lang w:eastAsia="en-US"/>
        </w:rPr>
        <w:t>TikTok</w:t>
      </w:r>
      <w:proofErr w:type="spellEnd"/>
      <w:r w:rsidR="00B574BE">
        <w:rPr>
          <w:rFonts w:ascii="Avenir Next" w:hAnsi="Avenir Next" w:cs="Times New Roman"/>
          <w:color w:val="auto"/>
          <w:szCs w:val="24"/>
          <w:lang w:eastAsia="en-US"/>
        </w:rPr>
        <w:t xml:space="preserve"> exige um olhar radicalmente diferente naquilo que é a relação da marca com o seu público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”, afirma Catarina Bispo, </w:t>
      </w:r>
      <w:proofErr w:type="spellStart"/>
      <w:r>
        <w:rPr>
          <w:rFonts w:ascii="Avenir Next" w:hAnsi="Avenir Next" w:cs="Times New Roman"/>
          <w:color w:val="auto"/>
          <w:szCs w:val="24"/>
          <w:lang w:eastAsia="en-US"/>
        </w:rPr>
        <w:t>Community</w:t>
      </w:r>
      <w:proofErr w:type="spellEnd"/>
      <w:r>
        <w:rPr>
          <w:rFonts w:ascii="Avenir Next" w:hAnsi="Avenir Next" w:cs="Times New Roman"/>
          <w:color w:val="auto"/>
          <w:szCs w:val="24"/>
          <w:lang w:eastAsia="en-US"/>
        </w:rPr>
        <w:t xml:space="preserve"> Manager da </w:t>
      </w:r>
      <w:proofErr w:type="spellStart"/>
      <w:r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>
        <w:rPr>
          <w:rFonts w:ascii="Avenir Next" w:hAnsi="Avenir Next" w:cs="Times New Roman"/>
          <w:color w:val="auto"/>
          <w:szCs w:val="24"/>
          <w:lang w:eastAsia="en-US"/>
        </w:rPr>
        <w:t xml:space="preserve"> Portugal.</w:t>
      </w:r>
    </w:p>
    <w:p w14:paraId="756066F4" w14:textId="514FDCF8" w:rsidR="00725F53" w:rsidRPr="00B574BE" w:rsidRDefault="00BE486A" w:rsidP="00B574B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  <w:r>
        <w:rPr>
          <w:rFonts w:ascii="Avenir Next" w:hAnsi="Avenir Next" w:cs="Times New Roman"/>
          <w:color w:val="auto"/>
          <w:szCs w:val="24"/>
          <w:lang w:eastAsia="en-US"/>
        </w:rPr>
        <w:t>Além</w:t>
      </w:r>
      <w:r w:rsidR="002516EC">
        <w:rPr>
          <w:rFonts w:ascii="Avenir Next" w:hAnsi="Avenir Next" w:cs="Times New Roman"/>
          <w:color w:val="auto"/>
          <w:szCs w:val="24"/>
          <w:lang w:eastAsia="en-US"/>
        </w:rPr>
        <w:t xml:space="preserve"> do </w:t>
      </w:r>
      <w:proofErr w:type="spellStart"/>
      <w:r w:rsidR="002516EC">
        <w:rPr>
          <w:rFonts w:ascii="Avenir Next" w:hAnsi="Avenir Next" w:cs="Times New Roman"/>
          <w:color w:val="auto"/>
          <w:szCs w:val="24"/>
          <w:lang w:eastAsia="en-US"/>
        </w:rPr>
        <w:t>Facebook</w:t>
      </w:r>
      <w:proofErr w:type="spellEnd"/>
      <w:r w:rsidR="002516EC">
        <w:rPr>
          <w:rFonts w:ascii="Avenir Next" w:hAnsi="Avenir Next" w:cs="Times New Roman"/>
          <w:color w:val="auto"/>
          <w:szCs w:val="24"/>
          <w:lang w:eastAsia="en-US"/>
        </w:rPr>
        <w:t xml:space="preserve">, Instagram, </w:t>
      </w:r>
      <w:proofErr w:type="spellStart"/>
      <w:r w:rsidR="002516EC">
        <w:rPr>
          <w:rFonts w:ascii="Avenir Next" w:hAnsi="Avenir Next" w:cs="Times New Roman"/>
          <w:color w:val="auto"/>
          <w:szCs w:val="24"/>
          <w:lang w:eastAsia="en-US"/>
        </w:rPr>
        <w:t>Linkedin</w:t>
      </w:r>
      <w:proofErr w:type="spellEnd"/>
      <w:r>
        <w:rPr>
          <w:rFonts w:ascii="Avenir Next" w:hAnsi="Avenir Next" w:cs="Times New Roman"/>
          <w:color w:val="auto"/>
          <w:szCs w:val="24"/>
          <w:lang w:eastAsia="en-US"/>
        </w:rPr>
        <w:t xml:space="preserve">, </w:t>
      </w:r>
      <w:proofErr w:type="spellStart"/>
      <w:r>
        <w:rPr>
          <w:rFonts w:ascii="Avenir Next" w:hAnsi="Avenir Next" w:cs="Times New Roman"/>
          <w:color w:val="auto"/>
          <w:szCs w:val="24"/>
          <w:lang w:eastAsia="en-US"/>
        </w:rPr>
        <w:t>Twitter</w:t>
      </w:r>
      <w:proofErr w:type="spellEnd"/>
      <w:r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r w:rsidR="002516EC">
        <w:rPr>
          <w:rFonts w:ascii="Avenir Next" w:hAnsi="Avenir Next" w:cs="Times New Roman"/>
          <w:color w:val="auto"/>
          <w:szCs w:val="24"/>
          <w:lang w:eastAsia="en-US"/>
        </w:rPr>
        <w:t xml:space="preserve">e </w:t>
      </w:r>
      <w:proofErr w:type="spellStart"/>
      <w:r w:rsidR="002516EC">
        <w:rPr>
          <w:rFonts w:ascii="Avenir Next" w:hAnsi="Avenir Next" w:cs="Times New Roman"/>
          <w:color w:val="auto"/>
          <w:szCs w:val="24"/>
          <w:lang w:eastAsia="en-US"/>
        </w:rPr>
        <w:t>Youtube</w:t>
      </w:r>
      <w:proofErr w:type="spellEnd"/>
      <w:r>
        <w:rPr>
          <w:rFonts w:ascii="Avenir Next" w:hAnsi="Avenir Next" w:cs="Times New Roman"/>
          <w:color w:val="auto"/>
          <w:szCs w:val="24"/>
          <w:lang w:eastAsia="en-US"/>
        </w:rPr>
        <w:t xml:space="preserve">, agora também pode seguir a </w:t>
      </w:r>
      <w:proofErr w:type="spellStart"/>
      <w:r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>
        <w:rPr>
          <w:rFonts w:ascii="Avenir Next" w:hAnsi="Avenir Next" w:cs="Times New Roman"/>
          <w:color w:val="auto"/>
          <w:szCs w:val="24"/>
          <w:lang w:eastAsia="en-US"/>
        </w:rPr>
        <w:t xml:space="preserve"> Portugal no </w:t>
      </w:r>
      <w:proofErr w:type="spellStart"/>
      <w:r w:rsidR="002516EC">
        <w:rPr>
          <w:rFonts w:ascii="Avenir Next" w:hAnsi="Avenir Next" w:cs="Times New Roman"/>
          <w:color w:val="auto"/>
          <w:szCs w:val="24"/>
          <w:lang w:eastAsia="en-US"/>
        </w:rPr>
        <w:t>Tik</w:t>
      </w:r>
      <w:r>
        <w:rPr>
          <w:rFonts w:ascii="Avenir Next" w:hAnsi="Avenir Next" w:cs="Times New Roman"/>
          <w:color w:val="auto"/>
          <w:szCs w:val="24"/>
          <w:lang w:eastAsia="en-US"/>
        </w:rPr>
        <w:t>T</w:t>
      </w:r>
      <w:r w:rsidR="002516EC">
        <w:rPr>
          <w:rFonts w:ascii="Avenir Next" w:hAnsi="Avenir Next" w:cs="Times New Roman"/>
          <w:color w:val="auto"/>
          <w:szCs w:val="24"/>
          <w:lang w:eastAsia="en-US"/>
        </w:rPr>
        <w:t>ok</w:t>
      </w:r>
      <w:proofErr w:type="spellEnd"/>
      <w:r w:rsidR="00B574BE">
        <w:rPr>
          <w:rFonts w:ascii="Avenir Next" w:hAnsi="Avenir Next" w:cs="Times New Roman"/>
          <w:color w:val="auto"/>
          <w:szCs w:val="24"/>
          <w:lang w:eastAsia="en-US"/>
        </w:rPr>
        <w:t xml:space="preserve"> (</w:t>
      </w:r>
      <w:hyperlink r:id="rId8" w:history="1">
        <w:r w:rsidR="00B574BE" w:rsidRPr="00513A85">
          <w:rPr>
            <w:rStyle w:val="Hiperligao"/>
            <w:rFonts w:ascii="Avenir Next" w:hAnsi="Avenir Next" w:cs="Times New Roman"/>
            <w:szCs w:val="24"/>
            <w:lang w:eastAsia="en-US"/>
          </w:rPr>
          <w:t>https://www.tiktok.com/@iadportugal</w:t>
        </w:r>
      </w:hyperlink>
      <w:r w:rsidR="00B574BE">
        <w:rPr>
          <w:rFonts w:ascii="Avenir Next" w:hAnsi="Avenir Next" w:cs="Times New Roman"/>
          <w:color w:val="auto"/>
          <w:szCs w:val="24"/>
          <w:lang w:eastAsia="en-US"/>
        </w:rPr>
        <w:t xml:space="preserve">). </w:t>
      </w:r>
    </w:p>
    <w:p w14:paraId="65E71CF5" w14:textId="77777777" w:rsidR="00B574BE" w:rsidRDefault="00B574BE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0C86DB98" w14:textId="77777777" w:rsidR="00BF36C6" w:rsidRDefault="00BF36C6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61AD676A" w14:textId="15AE011D" w:rsidR="00C547E0" w:rsidRDefault="000D4CE4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  <w:r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 xml:space="preserve">Sobre </w:t>
      </w:r>
      <w:r w:rsidR="00426CFF" w:rsidRPr="000C2038">
        <w:rPr>
          <w:rFonts w:ascii="Avenir Next" w:hAnsi="Avenir Next"/>
          <w:b/>
          <w:bCs/>
          <w:sz w:val="20"/>
          <w:szCs w:val="20"/>
          <w:u w:color="000000"/>
          <w:lang w:val="pt-PT"/>
        </w:rPr>
        <w:t xml:space="preserve">a </w:t>
      </w:r>
      <w:proofErr w:type="spellStart"/>
      <w:r w:rsidR="00426CFF" w:rsidRPr="000C2038"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>iad</w:t>
      </w:r>
      <w:proofErr w:type="spellEnd"/>
    </w:p>
    <w:p w14:paraId="54652D44" w14:textId="77777777" w:rsidR="00937F8D" w:rsidRPr="000C2038" w:rsidRDefault="00937F8D" w:rsidP="00144EDB">
      <w:pPr>
        <w:rPr>
          <w:rFonts w:ascii="Avenir Next" w:eastAsia="Avenir Next" w:hAnsi="Avenir Next" w:cs="Avenir Next"/>
          <w:b/>
          <w:bCs/>
          <w:sz w:val="20"/>
          <w:szCs w:val="20"/>
          <w:u w:color="000000"/>
          <w:lang w:val="pt-PT"/>
        </w:rPr>
      </w:pPr>
    </w:p>
    <w:p w14:paraId="488668C9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0C2038">
        <w:rPr>
          <w:rFonts w:ascii="Avenir Next" w:hAnsi="Avenir Next"/>
          <w:sz w:val="20"/>
          <w:szCs w:val="20"/>
          <w:u w:color="000000"/>
        </w:rPr>
        <w:t xml:space="preserve">Fundada em França, em maio de 2008, por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Malik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Benrejdal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,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Jérôme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Chabin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e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Sébastien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Caille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, a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partiu </w:t>
      </w:r>
      <w:bookmarkStart w:id="0" w:name="OLE_LINK4"/>
      <w:bookmarkStart w:id="1" w:name="OLE_LINK5"/>
      <w:bookmarkStart w:id="2" w:name="OLE_LINK6"/>
      <w:r w:rsidRPr="000C2038">
        <w:rPr>
          <w:rFonts w:ascii="Avenir Next" w:hAnsi="Avenir Next"/>
          <w:sz w:val="20"/>
          <w:szCs w:val="20"/>
          <w:u w:color="000000"/>
        </w:rPr>
        <w:t>de um conceito visionário que funde imobiliário, web e marketing de rede</w:t>
      </w:r>
      <w:bookmarkEnd w:id="0"/>
      <w:bookmarkEnd w:id="1"/>
      <w:bookmarkEnd w:id="2"/>
      <w:r w:rsidRPr="000C2038">
        <w:rPr>
          <w:rFonts w:ascii="Avenir Next" w:hAnsi="Avenir Next"/>
          <w:sz w:val="20"/>
          <w:szCs w:val="20"/>
          <w:u w:color="000000"/>
        </w:rPr>
        <w:t xml:space="preserve">. </w:t>
      </w:r>
      <w:bookmarkStart w:id="3" w:name="OLE_LINK7"/>
      <w:bookmarkStart w:id="4" w:name="OLE_LINK8"/>
      <w:r w:rsidRPr="000C2038">
        <w:rPr>
          <w:rFonts w:ascii="Avenir Next" w:hAnsi="Avenir Next"/>
          <w:sz w:val="20"/>
          <w:szCs w:val="20"/>
          <w:u w:color="000000"/>
        </w:rPr>
        <w:t xml:space="preserve">A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vem desmaterializar as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ag</w:t>
      </w:r>
      <w:proofErr w:type="spellEnd"/>
      <w:r w:rsidRPr="000C2038">
        <w:rPr>
          <w:rFonts w:ascii="Avenir Next" w:hAnsi="Avenir Next"/>
          <w:sz w:val="20"/>
          <w:szCs w:val="20"/>
          <w:u w:color="000000"/>
          <w:lang w:val="fr-FR"/>
        </w:rPr>
        <w:t>ê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ncias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(lojas), promovendo uma relação de proximidade entre o consultor imobiliário e o cliente, prestando um serviço mais competitivo a quem queira comprar, arrendar ou vender um imóvel.</w:t>
      </w:r>
    </w:p>
    <w:bookmarkEnd w:id="3"/>
    <w:bookmarkEnd w:id="4"/>
    <w:p w14:paraId="676ED41D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14:paraId="21CC485C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0C2038">
        <w:rPr>
          <w:rFonts w:ascii="Avenir Next" w:hAnsi="Avenir Next"/>
          <w:sz w:val="20"/>
          <w:szCs w:val="20"/>
          <w:u w:color="000000"/>
        </w:rPr>
        <w:t xml:space="preserve">Com um volume de negócios de </w:t>
      </w:r>
      <w:r w:rsidR="003D5A8E" w:rsidRPr="000C2038">
        <w:rPr>
          <w:rFonts w:ascii="Avenir Next" w:hAnsi="Avenir Next"/>
          <w:sz w:val="20"/>
          <w:szCs w:val="20"/>
          <w:u w:color="000000"/>
        </w:rPr>
        <w:t>2</w:t>
      </w:r>
      <w:r w:rsidR="00317F79">
        <w:rPr>
          <w:rFonts w:ascii="Avenir Next" w:hAnsi="Avenir Next"/>
          <w:sz w:val="20"/>
          <w:szCs w:val="20"/>
          <w:u w:color="000000"/>
        </w:rPr>
        <w:t>78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milhões de euros, o grupo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conta com alguns dos mais importantes fundos de investimento mundiais no seu capital -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Naxicap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Partners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, IK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Investment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Partners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e Rothschild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Five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Arrows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- o que demonstra o imenso potencial deste modelo criado para revolucionar o paradigma da mediação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imobiliá</w:t>
      </w:r>
      <w:proofErr w:type="spellEnd"/>
      <w:r w:rsidRPr="000C2038">
        <w:rPr>
          <w:rFonts w:ascii="Avenir Next" w:hAnsi="Avenir Next"/>
          <w:sz w:val="20"/>
          <w:szCs w:val="20"/>
          <w:u w:color="000000"/>
          <w:lang w:val="it-IT"/>
        </w:rPr>
        <w:t xml:space="preserve">ria. </w:t>
      </w:r>
    </w:p>
    <w:p w14:paraId="3500B382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14:paraId="76F36401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0C2038">
        <w:rPr>
          <w:rFonts w:ascii="Avenir Next" w:hAnsi="Avenir Next"/>
          <w:sz w:val="20"/>
          <w:szCs w:val="20"/>
          <w:u w:color="000000"/>
        </w:rPr>
        <w:t xml:space="preserve">A prova do sucesso da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é que, em poucos anos, se tornou a maior rede de consultores imobiliários independentes em França, tendo hoje mais de </w:t>
      </w:r>
      <w:r w:rsidR="00317F79">
        <w:rPr>
          <w:rFonts w:ascii="Avenir Next" w:hAnsi="Avenir Next"/>
          <w:sz w:val="20"/>
          <w:szCs w:val="20"/>
          <w:u w:color="000000"/>
        </w:rPr>
        <w:t>1</w:t>
      </w:r>
      <w:r w:rsidR="00725F53">
        <w:rPr>
          <w:rFonts w:ascii="Avenir Next" w:hAnsi="Avenir Next"/>
          <w:sz w:val="20"/>
          <w:szCs w:val="20"/>
          <w:u w:color="000000"/>
        </w:rPr>
        <w:t xml:space="preserve">3 </w:t>
      </w:r>
      <w:r w:rsidR="00317F79">
        <w:rPr>
          <w:rFonts w:ascii="Avenir Next" w:hAnsi="Avenir Next"/>
          <w:sz w:val="20"/>
          <w:szCs w:val="20"/>
          <w:u w:color="000000"/>
        </w:rPr>
        <w:t>0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00 consultores, cerca de </w:t>
      </w:r>
      <w:r w:rsidR="003D5A8E" w:rsidRPr="000C2038">
        <w:rPr>
          <w:rFonts w:ascii="Avenir Next" w:hAnsi="Avenir Next"/>
          <w:sz w:val="20"/>
          <w:szCs w:val="20"/>
          <w:u w:color="000000"/>
        </w:rPr>
        <w:t>70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000 imóveis online e tendo já concretizado sonhos a mais de </w:t>
      </w:r>
      <w:r w:rsidR="003D5A8E" w:rsidRPr="000C2038">
        <w:rPr>
          <w:rFonts w:ascii="Avenir Next" w:hAnsi="Avenir Next"/>
          <w:sz w:val="20"/>
          <w:szCs w:val="20"/>
          <w:u w:color="000000"/>
        </w:rPr>
        <w:t>2</w:t>
      </w:r>
      <w:r w:rsidR="00317F79">
        <w:rPr>
          <w:rFonts w:ascii="Avenir Next" w:hAnsi="Avenir Next"/>
          <w:sz w:val="20"/>
          <w:szCs w:val="20"/>
          <w:u w:color="000000"/>
        </w:rPr>
        <w:t>5</w:t>
      </w:r>
      <w:r w:rsidR="003D5A8E" w:rsidRPr="000C2038">
        <w:rPr>
          <w:rFonts w:ascii="Avenir Next" w:hAnsi="Avenir Next"/>
          <w:sz w:val="20"/>
          <w:szCs w:val="20"/>
          <w:u w:color="000000"/>
        </w:rPr>
        <w:t>0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000 famílias.</w:t>
      </w:r>
    </w:p>
    <w:p w14:paraId="72507C23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14:paraId="14B73BA2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0C2038">
        <w:rPr>
          <w:rFonts w:ascii="Avenir Next" w:hAnsi="Avenir Next"/>
          <w:sz w:val="20"/>
          <w:szCs w:val="20"/>
          <w:u w:color="000000"/>
        </w:rPr>
        <w:t xml:space="preserve">A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iniciou a sua internacionalização com a criação da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Portugal em 2015, estando hoje também presente em Espanha</w:t>
      </w:r>
      <w:r w:rsidR="00257DBE">
        <w:rPr>
          <w:rFonts w:ascii="Avenir Next" w:hAnsi="Avenir Next"/>
          <w:sz w:val="20"/>
          <w:szCs w:val="20"/>
          <w:u w:color="000000"/>
        </w:rPr>
        <w:t>,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Itália</w:t>
      </w:r>
      <w:r w:rsidR="00257DBE">
        <w:rPr>
          <w:rFonts w:ascii="Avenir Next" w:hAnsi="Avenir Next"/>
          <w:sz w:val="20"/>
          <w:szCs w:val="20"/>
          <w:u w:color="000000"/>
        </w:rPr>
        <w:t xml:space="preserve"> e Alemanha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. A </w:t>
      </w:r>
      <w:proofErr w:type="spellStart"/>
      <w:r w:rsidRPr="000C2038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0C2038">
        <w:rPr>
          <w:rFonts w:ascii="Avenir Next" w:hAnsi="Avenir Next"/>
          <w:sz w:val="20"/>
          <w:szCs w:val="20"/>
          <w:u w:color="000000"/>
        </w:rPr>
        <w:t xml:space="preserve"> tem um ambicioso plano de expansão para diversos países na próxima década, </w:t>
      </w:r>
      <w:r w:rsidR="00257DBE">
        <w:rPr>
          <w:rFonts w:ascii="Avenir Next" w:hAnsi="Avenir Next"/>
          <w:sz w:val="20"/>
          <w:szCs w:val="20"/>
          <w:u w:color="000000"/>
        </w:rPr>
        <w:t>sendo já a</w:t>
      </w:r>
      <w:r w:rsidRPr="000C2038">
        <w:rPr>
          <w:rFonts w:ascii="Avenir Next" w:hAnsi="Avenir Next"/>
          <w:sz w:val="20"/>
          <w:szCs w:val="20"/>
          <w:u w:color="000000"/>
        </w:rPr>
        <w:t xml:space="preserve"> maior rede </w:t>
      </w:r>
      <w:r w:rsidR="00257DBE">
        <w:rPr>
          <w:rFonts w:ascii="Avenir Next" w:hAnsi="Avenir Next"/>
          <w:sz w:val="20"/>
          <w:szCs w:val="20"/>
          <w:u w:color="000000"/>
        </w:rPr>
        <w:t xml:space="preserve">de consultores imobiliários independentes </w:t>
      </w:r>
      <w:r w:rsidRPr="000C2038">
        <w:rPr>
          <w:rFonts w:ascii="Avenir Next" w:hAnsi="Avenir Next"/>
          <w:sz w:val="20"/>
          <w:szCs w:val="20"/>
          <w:u w:color="000000"/>
        </w:rPr>
        <w:t>a nível europeu.</w:t>
      </w:r>
    </w:p>
    <w:p w14:paraId="54778580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14:paraId="08495C91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</w:p>
    <w:p w14:paraId="0170CAB8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  <w:r w:rsidRPr="000C2038">
        <w:rPr>
          <w:rFonts w:ascii="Avenir Next" w:hAnsi="Avenir Next"/>
          <w:sz w:val="18"/>
          <w:szCs w:val="18"/>
          <w:u w:color="000000"/>
        </w:rPr>
        <w:t>Gabinete de Imprensa</w:t>
      </w:r>
    </w:p>
    <w:p w14:paraId="5F1DB67B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 Medium" w:hAnsi="Avenir Next" w:cs="Avenir Next Medium"/>
          <w:sz w:val="18"/>
          <w:szCs w:val="18"/>
          <w:u w:color="000000"/>
          <w:lang w:val="en-US"/>
        </w:rPr>
      </w:pPr>
      <w:proofErr w:type="spellStart"/>
      <w:r w:rsidRPr="000C2038">
        <w:rPr>
          <w:rFonts w:ascii="Avenir Next" w:hAnsi="Avenir Next"/>
          <w:sz w:val="18"/>
          <w:szCs w:val="18"/>
          <w:u w:color="000000"/>
          <w:lang w:val="en-US"/>
        </w:rPr>
        <w:t>YoungNetwork</w:t>
      </w:r>
      <w:proofErr w:type="spellEnd"/>
      <w:r w:rsidR="0043113A" w:rsidRPr="000C2038">
        <w:rPr>
          <w:rFonts w:ascii="Avenir Next" w:hAnsi="Avenir Next"/>
          <w:sz w:val="18"/>
          <w:szCs w:val="18"/>
          <w:u w:color="000000"/>
          <w:lang w:val="en-US"/>
        </w:rPr>
        <w:t xml:space="preserve"> Group</w:t>
      </w:r>
    </w:p>
    <w:p w14:paraId="11EE6B06" w14:textId="77777777" w:rsidR="00C547E0" w:rsidRPr="000C2038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</w:p>
    <w:p w14:paraId="028C780F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  <w:proofErr w:type="spellStart"/>
      <w:r w:rsidRPr="000C2038">
        <w:rPr>
          <w:rFonts w:ascii="Avenir Next" w:hAnsi="Avenir Next"/>
          <w:sz w:val="18"/>
          <w:szCs w:val="18"/>
          <w:u w:color="000000"/>
          <w:lang w:val="en-US"/>
        </w:rPr>
        <w:t>Andreia</w:t>
      </w:r>
      <w:proofErr w:type="spellEnd"/>
      <w:r w:rsidRPr="000C2038">
        <w:rPr>
          <w:rFonts w:ascii="Avenir Next" w:hAnsi="Avenir Next"/>
          <w:sz w:val="18"/>
          <w:szCs w:val="18"/>
          <w:u w:color="000000"/>
          <w:lang w:val="en-US"/>
        </w:rPr>
        <w:t xml:space="preserve"> Martins – Senior Communication Consultant</w:t>
      </w:r>
    </w:p>
    <w:p w14:paraId="61E697BC" w14:textId="77777777" w:rsidR="00C547E0" w:rsidRPr="000C2038" w:rsidRDefault="00CF7DB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  <w:hyperlink r:id="rId9" w:history="1">
        <w:r w:rsidR="00426CFF" w:rsidRPr="000C2038">
          <w:rPr>
            <w:rStyle w:val="Hyperlink0"/>
            <w:rFonts w:ascii="Avenir Next" w:hAnsi="Avenir Next"/>
            <w:sz w:val="18"/>
            <w:szCs w:val="18"/>
            <w:lang w:val="en-US"/>
          </w:rPr>
          <w:t>andreiamartins@youngnetworkgoup.com</w:t>
        </w:r>
      </w:hyperlink>
      <w:r w:rsidR="00426CFF" w:rsidRPr="000C2038">
        <w:rPr>
          <w:rFonts w:ascii="Avenir Next" w:hAnsi="Avenir Next"/>
          <w:sz w:val="18"/>
          <w:szCs w:val="18"/>
          <w:u w:color="000000"/>
          <w:lang w:val="en-US"/>
        </w:rPr>
        <w:t xml:space="preserve"> </w:t>
      </w:r>
    </w:p>
    <w:p w14:paraId="665801A8" w14:textId="77777777" w:rsidR="00C547E0" w:rsidRPr="000C2038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  <w:lang w:val="en-US"/>
        </w:rPr>
      </w:pPr>
      <w:proofErr w:type="spellStart"/>
      <w:r w:rsidRPr="000C2038">
        <w:rPr>
          <w:rFonts w:ascii="Avenir Next" w:hAnsi="Avenir Next"/>
          <w:sz w:val="18"/>
          <w:szCs w:val="18"/>
          <w:u w:color="000000"/>
          <w:lang w:val="en-US"/>
        </w:rPr>
        <w:t>Tlf</w:t>
      </w:r>
      <w:proofErr w:type="spellEnd"/>
      <w:r w:rsidRPr="000C2038">
        <w:rPr>
          <w:rFonts w:ascii="Avenir Next" w:hAnsi="Avenir Next"/>
          <w:sz w:val="18"/>
          <w:szCs w:val="18"/>
          <w:u w:color="000000"/>
          <w:lang w:val="en-US"/>
        </w:rPr>
        <w:t xml:space="preserve">.: +351 22 6 180 4 51 | </w:t>
      </w:r>
      <w:proofErr w:type="spellStart"/>
      <w:r w:rsidRPr="000C2038">
        <w:rPr>
          <w:rFonts w:ascii="Avenir Next" w:hAnsi="Avenir Next"/>
          <w:sz w:val="18"/>
          <w:szCs w:val="18"/>
          <w:u w:color="000000"/>
          <w:lang w:val="en-US"/>
        </w:rPr>
        <w:t>Tlm</w:t>
      </w:r>
      <w:proofErr w:type="spellEnd"/>
      <w:r w:rsidRPr="000C2038">
        <w:rPr>
          <w:rFonts w:ascii="Avenir Next" w:hAnsi="Avenir Next"/>
          <w:sz w:val="18"/>
          <w:szCs w:val="18"/>
          <w:u w:color="000000"/>
          <w:lang w:val="en-US"/>
        </w:rPr>
        <w:t>.: +351 91 677 84 35</w:t>
      </w:r>
    </w:p>
    <w:sectPr w:rsidR="00C547E0" w:rsidRPr="000C20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87C60" w14:textId="77777777" w:rsidR="00CF7DB4" w:rsidRDefault="00CF7DB4">
      <w:r>
        <w:separator/>
      </w:r>
    </w:p>
  </w:endnote>
  <w:endnote w:type="continuationSeparator" w:id="0">
    <w:p w14:paraId="302FA46D" w14:textId="77777777" w:rsidR="00CF7DB4" w:rsidRDefault="00CF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">
    <w:altName w:val="﷽﷽﷽﷽﷽﷽﷽﷽ᴐ䱝绉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Medium">
    <w:altName w:val="﷽﷽﷽﷽﷽﷽﷽﷽w Roman"/>
    <w:panose1 w:val="020B0603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B0C43" w14:textId="77777777" w:rsidR="003D5A8E" w:rsidRDefault="003D5A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E75B2" w14:textId="77777777" w:rsidR="00C547E0" w:rsidRDefault="00C547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0898C" w14:textId="77777777" w:rsidR="003D5A8E" w:rsidRDefault="003D5A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1BC34" w14:textId="77777777" w:rsidR="00CF7DB4" w:rsidRDefault="00CF7DB4">
      <w:r>
        <w:separator/>
      </w:r>
    </w:p>
  </w:footnote>
  <w:footnote w:type="continuationSeparator" w:id="0">
    <w:p w14:paraId="3E273733" w14:textId="77777777" w:rsidR="00CF7DB4" w:rsidRDefault="00CF7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D4507" w14:textId="77777777" w:rsidR="003D5A8E" w:rsidRDefault="003D5A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BDEFD" w14:textId="77777777" w:rsidR="00C547E0" w:rsidRDefault="00426CFF">
    <w:r>
      <w:rPr>
        <w:noProof/>
        <w:lang w:val="pt-PT" w:eastAsia="pt-PT"/>
      </w:rPr>
      <w:drawing>
        <wp:anchor distT="152400" distB="152400" distL="152400" distR="152400" simplePos="0" relativeHeight="251658240" behindDoc="1" locked="0" layoutInCell="1" allowOverlap="1" wp14:anchorId="192BC17F" wp14:editId="3EAAD5D7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560057" cy="10692559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ress release iad_fund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06925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3870F" w14:textId="77777777" w:rsidR="003D5A8E" w:rsidRDefault="003D5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B56BFC"/>
    <w:multiLevelType w:val="multilevel"/>
    <w:tmpl w:val="F1E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E0"/>
    <w:rsid w:val="00002B0D"/>
    <w:rsid w:val="00012CCC"/>
    <w:rsid w:val="0002720F"/>
    <w:rsid w:val="00034248"/>
    <w:rsid w:val="00057DCC"/>
    <w:rsid w:val="000969BD"/>
    <w:rsid w:val="000B0377"/>
    <w:rsid w:val="000C2038"/>
    <w:rsid w:val="000D4CE4"/>
    <w:rsid w:val="000F5E42"/>
    <w:rsid w:val="00105CBD"/>
    <w:rsid w:val="00122951"/>
    <w:rsid w:val="001275B0"/>
    <w:rsid w:val="00143B82"/>
    <w:rsid w:val="00144EDB"/>
    <w:rsid w:val="00190836"/>
    <w:rsid w:val="00192EE1"/>
    <w:rsid w:val="001930B5"/>
    <w:rsid w:val="001A094E"/>
    <w:rsid w:val="001C2FDA"/>
    <w:rsid w:val="001D18CC"/>
    <w:rsid w:val="001E0338"/>
    <w:rsid w:val="00203A10"/>
    <w:rsid w:val="002456D2"/>
    <w:rsid w:val="00247E3C"/>
    <w:rsid w:val="002516EC"/>
    <w:rsid w:val="00255FCA"/>
    <w:rsid w:val="00257DBE"/>
    <w:rsid w:val="002A7749"/>
    <w:rsid w:val="002C02FA"/>
    <w:rsid w:val="002C23CD"/>
    <w:rsid w:val="002E5940"/>
    <w:rsid w:val="002E5B0F"/>
    <w:rsid w:val="003056E0"/>
    <w:rsid w:val="00305AFF"/>
    <w:rsid w:val="00317F79"/>
    <w:rsid w:val="003324AC"/>
    <w:rsid w:val="003918DC"/>
    <w:rsid w:val="003A6B6C"/>
    <w:rsid w:val="003C22C3"/>
    <w:rsid w:val="003D5A8E"/>
    <w:rsid w:val="003F282F"/>
    <w:rsid w:val="0042521C"/>
    <w:rsid w:val="00426CFF"/>
    <w:rsid w:val="0043113A"/>
    <w:rsid w:val="00460AF5"/>
    <w:rsid w:val="00491797"/>
    <w:rsid w:val="004D3811"/>
    <w:rsid w:val="004E609D"/>
    <w:rsid w:val="00554D94"/>
    <w:rsid w:val="005703B0"/>
    <w:rsid w:val="00584661"/>
    <w:rsid w:val="005A33B2"/>
    <w:rsid w:val="005E2A34"/>
    <w:rsid w:val="005F0190"/>
    <w:rsid w:val="005F6395"/>
    <w:rsid w:val="005F6FBB"/>
    <w:rsid w:val="0060737A"/>
    <w:rsid w:val="0061758B"/>
    <w:rsid w:val="006232DF"/>
    <w:rsid w:val="00626A6B"/>
    <w:rsid w:val="006378F0"/>
    <w:rsid w:val="006B56B6"/>
    <w:rsid w:val="006E59AD"/>
    <w:rsid w:val="006F2679"/>
    <w:rsid w:val="006F6C5B"/>
    <w:rsid w:val="00702EE8"/>
    <w:rsid w:val="00704585"/>
    <w:rsid w:val="00725F53"/>
    <w:rsid w:val="0073134E"/>
    <w:rsid w:val="00747F59"/>
    <w:rsid w:val="00752479"/>
    <w:rsid w:val="007547D1"/>
    <w:rsid w:val="00771FE0"/>
    <w:rsid w:val="00777D30"/>
    <w:rsid w:val="00780395"/>
    <w:rsid w:val="00781B24"/>
    <w:rsid w:val="007825E3"/>
    <w:rsid w:val="0078530A"/>
    <w:rsid w:val="00795745"/>
    <w:rsid w:val="007E33D1"/>
    <w:rsid w:val="007E5266"/>
    <w:rsid w:val="007E753A"/>
    <w:rsid w:val="00816BC5"/>
    <w:rsid w:val="00824E2A"/>
    <w:rsid w:val="00827152"/>
    <w:rsid w:val="0084759A"/>
    <w:rsid w:val="00877D5E"/>
    <w:rsid w:val="00877E7A"/>
    <w:rsid w:val="00882DAC"/>
    <w:rsid w:val="008A20F3"/>
    <w:rsid w:val="00937F8D"/>
    <w:rsid w:val="0094486D"/>
    <w:rsid w:val="009616FD"/>
    <w:rsid w:val="0096303B"/>
    <w:rsid w:val="009716B6"/>
    <w:rsid w:val="009919F1"/>
    <w:rsid w:val="009B3149"/>
    <w:rsid w:val="009C1247"/>
    <w:rsid w:val="009C7944"/>
    <w:rsid w:val="00A01B28"/>
    <w:rsid w:val="00A3002A"/>
    <w:rsid w:val="00A56DE8"/>
    <w:rsid w:val="00AA0A42"/>
    <w:rsid w:val="00AD7A80"/>
    <w:rsid w:val="00AF595B"/>
    <w:rsid w:val="00B178D5"/>
    <w:rsid w:val="00B20352"/>
    <w:rsid w:val="00B221B4"/>
    <w:rsid w:val="00B55F7F"/>
    <w:rsid w:val="00B574BE"/>
    <w:rsid w:val="00B76DD8"/>
    <w:rsid w:val="00B8000B"/>
    <w:rsid w:val="00B9455C"/>
    <w:rsid w:val="00BA22AB"/>
    <w:rsid w:val="00BA73B7"/>
    <w:rsid w:val="00BD0D16"/>
    <w:rsid w:val="00BE486A"/>
    <w:rsid w:val="00BF36C6"/>
    <w:rsid w:val="00C03241"/>
    <w:rsid w:val="00C077FC"/>
    <w:rsid w:val="00C206DE"/>
    <w:rsid w:val="00C2761E"/>
    <w:rsid w:val="00C34AE3"/>
    <w:rsid w:val="00C3776F"/>
    <w:rsid w:val="00C37BB3"/>
    <w:rsid w:val="00C40F96"/>
    <w:rsid w:val="00C424DF"/>
    <w:rsid w:val="00C547E0"/>
    <w:rsid w:val="00C7160D"/>
    <w:rsid w:val="00C734D8"/>
    <w:rsid w:val="00C87A9D"/>
    <w:rsid w:val="00CA6030"/>
    <w:rsid w:val="00CD4345"/>
    <w:rsid w:val="00CE51F8"/>
    <w:rsid w:val="00CE7184"/>
    <w:rsid w:val="00CF1824"/>
    <w:rsid w:val="00CF7DB4"/>
    <w:rsid w:val="00D07967"/>
    <w:rsid w:val="00D15CD6"/>
    <w:rsid w:val="00D72F05"/>
    <w:rsid w:val="00D82A5A"/>
    <w:rsid w:val="00D87E5D"/>
    <w:rsid w:val="00DE0D8C"/>
    <w:rsid w:val="00DF190E"/>
    <w:rsid w:val="00DF6C80"/>
    <w:rsid w:val="00E050AC"/>
    <w:rsid w:val="00E111AB"/>
    <w:rsid w:val="00E145B2"/>
    <w:rsid w:val="00E3094E"/>
    <w:rsid w:val="00E66927"/>
    <w:rsid w:val="00E67C98"/>
    <w:rsid w:val="00E86F89"/>
    <w:rsid w:val="00EC19D2"/>
    <w:rsid w:val="00EC58AB"/>
    <w:rsid w:val="00ED1557"/>
    <w:rsid w:val="00EE2018"/>
    <w:rsid w:val="00EF4A1C"/>
    <w:rsid w:val="00F20A92"/>
    <w:rsid w:val="00F51F94"/>
    <w:rsid w:val="00F5522F"/>
    <w:rsid w:val="00F81500"/>
    <w:rsid w:val="00FA09A0"/>
    <w:rsid w:val="00FC2741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8B99A"/>
  <w15:docId w15:val="{1D4B64DA-B4F8-4CE3-97CB-844223D4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908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Ttulo4">
    <w:name w:val="heading 4"/>
    <w:basedOn w:val="Normal"/>
    <w:link w:val="Ttulo4Carter"/>
    <w:uiPriority w:val="9"/>
    <w:qFormat/>
    <w:rsid w:val="00FF13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iperligao"/>
    <w:rPr>
      <w:color w:val="0000FF"/>
      <w:u w:val="single" w:color="0000FF"/>
    </w:rPr>
  </w:style>
  <w:style w:type="character" w:styleId="nfase">
    <w:name w:val="Emphasis"/>
    <w:basedOn w:val="Tipodeletrapredefinidodopargrafo"/>
    <w:uiPriority w:val="20"/>
    <w:qFormat/>
    <w:rsid w:val="0012295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F6C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PT"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FF13A4"/>
    <w:rPr>
      <w:rFonts w:eastAsia="Times New Roman"/>
      <w:b/>
      <w:bCs/>
      <w:sz w:val="24"/>
      <w:szCs w:val="24"/>
      <w:bdr w:val="none" w:sz="0" w:space="0" w:color="auto"/>
    </w:rPr>
  </w:style>
  <w:style w:type="character" w:styleId="Forte">
    <w:name w:val="Strong"/>
    <w:basedOn w:val="Tipodeletrapredefinidodopargrafo"/>
    <w:uiPriority w:val="22"/>
    <w:qFormat/>
    <w:rsid w:val="00FF13A4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D5A8E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D5A8E"/>
    <w:rPr>
      <w:sz w:val="24"/>
      <w:szCs w:val="24"/>
      <w:lang w:val="en-US"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17F79"/>
    <w:rPr>
      <w:color w:val="FF00FF" w:themeColor="followedHyperlink"/>
      <w:u w:val="single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90836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B57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5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ktok.com/@iadportuga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dreiamartins@youngnetworkgoup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615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Carolina SOUSA</cp:lastModifiedBy>
  <cp:revision>44</cp:revision>
  <dcterms:created xsi:type="dcterms:W3CDTF">2020-12-09T18:01:00Z</dcterms:created>
  <dcterms:modified xsi:type="dcterms:W3CDTF">2021-02-12T11:06:00Z</dcterms:modified>
</cp:coreProperties>
</file>