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15326D" w14:textId="0482537C" w:rsidR="00C547E0" w:rsidRDefault="00426CFF">
      <w:pPr>
        <w:pStyle w:val="Corpo"/>
      </w:pPr>
      <w:r>
        <w:br/>
      </w:r>
      <w:r>
        <w:br/>
      </w:r>
      <w:r>
        <w:br/>
      </w:r>
      <w:r>
        <w:br/>
      </w:r>
    </w:p>
    <w:p w14:paraId="16C963D6" w14:textId="77777777" w:rsidR="00367705" w:rsidRDefault="00367705">
      <w:pPr>
        <w:pStyle w:val="Corpo"/>
      </w:pPr>
    </w:p>
    <w:p w14:paraId="4826930E" w14:textId="77777777" w:rsidR="00C547E0" w:rsidRDefault="00C547E0">
      <w:pPr>
        <w:pStyle w:val="Corpo"/>
      </w:pPr>
    </w:p>
    <w:p w14:paraId="0AE44BFE" w14:textId="0BE8FDA6" w:rsidR="00C547E0" w:rsidRDefault="00C547E0">
      <w:pPr>
        <w:pStyle w:val="Corpo"/>
      </w:pPr>
    </w:p>
    <w:p w14:paraId="220E5764" w14:textId="77777777" w:rsidR="00AA4D42" w:rsidRDefault="00AA4D42" w:rsidP="00E9143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b/>
          <w:bCs/>
          <w:sz w:val="32"/>
          <w:szCs w:val="32"/>
          <w:u w:color="000000"/>
        </w:rPr>
      </w:pPr>
    </w:p>
    <w:p w14:paraId="4DCE25B4" w14:textId="01548C89" w:rsidR="00AA4D42" w:rsidRDefault="00E91431" w:rsidP="008C67B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  <w:r>
        <w:rPr>
          <w:rFonts w:ascii="Avenir Next" w:hAnsi="Avenir Next"/>
          <w:b/>
          <w:bCs/>
          <w:noProof/>
          <w:sz w:val="32"/>
          <w:szCs w:val="32"/>
          <w:u w:color="000000"/>
        </w:rPr>
        <w:drawing>
          <wp:inline distT="0" distB="0" distL="0" distR="0" wp14:anchorId="23A01FA4" wp14:editId="78EF9F93">
            <wp:extent cx="5827540" cy="1951784"/>
            <wp:effectExtent l="0" t="0" r="1905" b="4445"/>
            <wp:docPr id="4" name="Imagem 4" descr="Uma imagem com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Uma imagem com text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7579" cy="197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3A5B3" w14:textId="77777777" w:rsidR="00AA4D42" w:rsidRDefault="00AA4D42" w:rsidP="008C67B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</w:p>
    <w:p w14:paraId="2AADA843" w14:textId="77777777" w:rsidR="00492CAB" w:rsidRDefault="00BF2F16" w:rsidP="008C67B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  <w:proofErr w:type="spellStart"/>
      <w:r w:rsidRPr="00F92541">
        <w:rPr>
          <w:rFonts w:ascii="Avenir Next" w:hAnsi="Avenir Next"/>
          <w:b/>
          <w:bCs/>
          <w:sz w:val="32"/>
          <w:szCs w:val="32"/>
          <w:u w:color="000000"/>
        </w:rPr>
        <w:t>iad</w:t>
      </w:r>
      <w:proofErr w:type="spellEnd"/>
      <w:r w:rsidRPr="00F92541">
        <w:rPr>
          <w:rFonts w:ascii="Avenir Next" w:hAnsi="Avenir Next"/>
          <w:b/>
          <w:bCs/>
          <w:sz w:val="32"/>
          <w:szCs w:val="32"/>
          <w:u w:color="000000"/>
        </w:rPr>
        <w:t xml:space="preserve"> </w:t>
      </w:r>
      <w:r w:rsidR="005962BF" w:rsidRPr="00F92541">
        <w:rPr>
          <w:rFonts w:ascii="Avenir Next" w:hAnsi="Avenir Next"/>
          <w:b/>
          <w:bCs/>
          <w:sz w:val="32"/>
          <w:szCs w:val="32"/>
          <w:u w:color="000000"/>
        </w:rPr>
        <w:t xml:space="preserve">Portugal </w:t>
      </w:r>
      <w:r w:rsidR="00E91431">
        <w:rPr>
          <w:rFonts w:ascii="Avenir Next" w:hAnsi="Avenir Next"/>
          <w:b/>
          <w:bCs/>
          <w:sz w:val="32"/>
          <w:szCs w:val="32"/>
          <w:u w:color="000000"/>
        </w:rPr>
        <w:t>celebra</w:t>
      </w:r>
      <w:r w:rsidR="0007359B">
        <w:rPr>
          <w:rFonts w:ascii="Avenir Next" w:hAnsi="Avenir Next"/>
          <w:b/>
          <w:bCs/>
          <w:sz w:val="32"/>
          <w:szCs w:val="32"/>
          <w:u w:color="000000"/>
        </w:rPr>
        <w:t xml:space="preserve"> Convenção Nacional</w:t>
      </w:r>
    </w:p>
    <w:p w14:paraId="47C8DF97" w14:textId="4A8D52C8" w:rsidR="00B55F7F" w:rsidRDefault="00E91431" w:rsidP="008C67B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  <w:r>
        <w:rPr>
          <w:rFonts w:ascii="Avenir Next" w:hAnsi="Avenir Next"/>
          <w:b/>
          <w:bCs/>
          <w:sz w:val="32"/>
          <w:szCs w:val="32"/>
          <w:u w:color="000000"/>
        </w:rPr>
        <w:t>no dia 15 de outubro no Pavilhão Carlos Lopes</w:t>
      </w:r>
    </w:p>
    <w:p w14:paraId="7D117965" w14:textId="226B2409" w:rsidR="008C67B8" w:rsidRDefault="008C67B8" w:rsidP="008C67B8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</w:p>
    <w:p w14:paraId="2F35B49B" w14:textId="4412018C" w:rsidR="00CC44FE" w:rsidRDefault="0007359B" w:rsidP="00596A8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>Dois anos depois da última Convenção Nacional</w:t>
      </w:r>
      <w:r w:rsidR="00E91431">
        <w:rPr>
          <w:rFonts w:ascii="Avenir Next" w:hAnsi="Avenir Next"/>
        </w:rPr>
        <w:t xml:space="preserve"> presencial</w:t>
      </w:r>
      <w:r>
        <w:rPr>
          <w:rFonts w:ascii="Avenir Next" w:hAnsi="Avenir Next"/>
        </w:rPr>
        <w:t>,</w:t>
      </w:r>
      <w:r w:rsidR="00E91431">
        <w:rPr>
          <w:rFonts w:ascii="Avenir Next" w:hAnsi="Avenir Next"/>
        </w:rPr>
        <w:t xml:space="preserve"> realizada em 2019 na Estufa Fria,</w:t>
      </w:r>
      <w:r>
        <w:rPr>
          <w:rFonts w:ascii="Avenir Next" w:hAnsi="Avenir Next"/>
        </w:rPr>
        <w:t xml:space="preserve"> </w:t>
      </w:r>
      <w:proofErr w:type="spellStart"/>
      <w:r>
        <w:rPr>
          <w:rFonts w:ascii="Avenir Next" w:hAnsi="Avenir Next"/>
        </w:rPr>
        <w:t>a i</w:t>
      </w:r>
      <w:proofErr w:type="spellEnd"/>
      <w:r>
        <w:rPr>
          <w:rFonts w:ascii="Avenir Next" w:hAnsi="Avenir Next"/>
        </w:rPr>
        <w:t xml:space="preserve">ad Portugal volta </w:t>
      </w:r>
      <w:r w:rsidR="00E91431">
        <w:rPr>
          <w:rFonts w:ascii="Avenir Next" w:hAnsi="Avenir Next"/>
        </w:rPr>
        <w:t>finalmente a</w:t>
      </w:r>
      <w:r>
        <w:rPr>
          <w:rFonts w:ascii="Avenir Next" w:hAnsi="Avenir Next"/>
        </w:rPr>
        <w:t xml:space="preserve"> organizar o maior evento da rede de consultores imobiliários</w:t>
      </w:r>
      <w:r w:rsidR="00BB3460">
        <w:rPr>
          <w:rFonts w:ascii="Avenir Next" w:hAnsi="Avenir Next"/>
        </w:rPr>
        <w:t xml:space="preserve"> </w:t>
      </w:r>
      <w:r w:rsidR="00E91431">
        <w:rPr>
          <w:rFonts w:ascii="Avenir Next" w:hAnsi="Avenir Next"/>
        </w:rPr>
        <w:t>independentes de forma presencial.</w:t>
      </w:r>
      <w:r w:rsidR="00BB3460">
        <w:rPr>
          <w:rFonts w:ascii="Avenir Next" w:hAnsi="Avenir Next"/>
        </w:rPr>
        <w:t xml:space="preserve"> </w:t>
      </w:r>
      <w:r w:rsidR="00E91431">
        <w:rPr>
          <w:rFonts w:ascii="Avenir Next" w:hAnsi="Avenir Next"/>
        </w:rPr>
        <w:t>Reunir a rede, c</w:t>
      </w:r>
      <w:r w:rsidR="00BB3460">
        <w:rPr>
          <w:rFonts w:ascii="Avenir Next" w:hAnsi="Avenir Next"/>
        </w:rPr>
        <w:t xml:space="preserve">elebrar </w:t>
      </w:r>
      <w:r w:rsidR="00E91431">
        <w:rPr>
          <w:rFonts w:ascii="Avenir Next" w:hAnsi="Avenir Next"/>
        </w:rPr>
        <w:t xml:space="preserve">os </w:t>
      </w:r>
      <w:r w:rsidR="00BB3460">
        <w:rPr>
          <w:rFonts w:ascii="Avenir Next" w:hAnsi="Avenir Next"/>
        </w:rPr>
        <w:t>resultados alcançados</w:t>
      </w:r>
      <w:r w:rsidR="00E91431">
        <w:rPr>
          <w:rFonts w:ascii="Avenir Next" w:hAnsi="Avenir Next"/>
        </w:rPr>
        <w:t xml:space="preserve">, </w:t>
      </w:r>
      <w:r w:rsidR="00BB3460">
        <w:rPr>
          <w:rFonts w:ascii="Avenir Next" w:hAnsi="Avenir Next"/>
        </w:rPr>
        <w:t>premiar o trabalho desenvolvido</w:t>
      </w:r>
      <w:r w:rsidR="00E91431">
        <w:rPr>
          <w:rFonts w:ascii="Avenir Next" w:hAnsi="Avenir Next"/>
        </w:rPr>
        <w:t xml:space="preserve"> no último ano e apresentar novidades </w:t>
      </w:r>
      <w:r w:rsidR="00492CAB">
        <w:rPr>
          <w:rFonts w:ascii="Avenir Next" w:hAnsi="Avenir Next"/>
        </w:rPr>
        <w:t xml:space="preserve">e objetivos </w:t>
      </w:r>
      <w:r w:rsidR="00E91431">
        <w:rPr>
          <w:rFonts w:ascii="Avenir Next" w:hAnsi="Avenir Next"/>
        </w:rPr>
        <w:t xml:space="preserve">são algumas das surpresas reservadas para o dia </w:t>
      </w:r>
      <w:r w:rsidR="00BB3460">
        <w:rPr>
          <w:rFonts w:ascii="Avenir Next" w:hAnsi="Avenir Next"/>
        </w:rPr>
        <w:t xml:space="preserve">15 de outubro, no Pavilhão Carlos Lopes, </w:t>
      </w:r>
      <w:r w:rsidR="00492CAB">
        <w:rPr>
          <w:rFonts w:ascii="Avenir Next" w:hAnsi="Avenir Next"/>
        </w:rPr>
        <w:t xml:space="preserve">num </w:t>
      </w:r>
      <w:r w:rsidR="00E91431">
        <w:rPr>
          <w:rFonts w:ascii="Avenir Next" w:hAnsi="Avenir Next"/>
        </w:rPr>
        <w:t xml:space="preserve">evento </w:t>
      </w:r>
      <w:r w:rsidR="007026A0">
        <w:rPr>
          <w:rFonts w:ascii="Avenir Next" w:hAnsi="Avenir Next"/>
        </w:rPr>
        <w:t>conduzido pela apresentadora da SIC,</w:t>
      </w:r>
      <w:r w:rsidR="00E91431">
        <w:rPr>
          <w:rFonts w:ascii="Avenir Next" w:hAnsi="Avenir Next"/>
        </w:rPr>
        <w:t xml:space="preserve"> Diana Chaves.</w:t>
      </w:r>
    </w:p>
    <w:p w14:paraId="2114D3C5" w14:textId="3AE67FD1" w:rsidR="007026A0" w:rsidRDefault="006A0824" w:rsidP="005A2F5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>“</w:t>
      </w:r>
      <w:r w:rsidR="00BB3460">
        <w:rPr>
          <w:rFonts w:ascii="Avenir Next" w:hAnsi="Avenir Next"/>
        </w:rPr>
        <w:t xml:space="preserve">Sentimos que há uma </w:t>
      </w:r>
      <w:r w:rsidR="00E91431">
        <w:rPr>
          <w:rFonts w:ascii="Avenir Next" w:hAnsi="Avenir Next"/>
        </w:rPr>
        <w:t xml:space="preserve">enorme </w:t>
      </w:r>
      <w:r w:rsidR="00BB3460">
        <w:rPr>
          <w:rFonts w:ascii="Avenir Next" w:hAnsi="Avenir Next"/>
        </w:rPr>
        <w:t xml:space="preserve">vontade dos nossos consultores </w:t>
      </w:r>
      <w:r w:rsidR="00E91431">
        <w:rPr>
          <w:rFonts w:ascii="Avenir Next" w:hAnsi="Avenir Next"/>
        </w:rPr>
        <w:t xml:space="preserve">para </w:t>
      </w:r>
      <w:r w:rsidR="00BB3460">
        <w:rPr>
          <w:rFonts w:ascii="Avenir Next" w:hAnsi="Avenir Next"/>
        </w:rPr>
        <w:t xml:space="preserve">estarem juntos e </w:t>
      </w:r>
      <w:r w:rsidR="00266659">
        <w:rPr>
          <w:rFonts w:ascii="Avenir Next" w:hAnsi="Avenir Next"/>
        </w:rPr>
        <w:t>que este evento fez falta</w:t>
      </w:r>
      <w:r w:rsidR="00E91431">
        <w:rPr>
          <w:rFonts w:ascii="Avenir Next" w:hAnsi="Avenir Next"/>
        </w:rPr>
        <w:t xml:space="preserve"> em 2020</w:t>
      </w:r>
      <w:r w:rsidR="00266659">
        <w:rPr>
          <w:rFonts w:ascii="Avenir Next" w:hAnsi="Avenir Next"/>
        </w:rPr>
        <w:t xml:space="preserve">, pois é </w:t>
      </w:r>
      <w:r w:rsidR="00E91431">
        <w:rPr>
          <w:rFonts w:ascii="Avenir Next" w:hAnsi="Avenir Next"/>
        </w:rPr>
        <w:t xml:space="preserve">a grande festa do ano e </w:t>
      </w:r>
      <w:r w:rsidR="00266659">
        <w:rPr>
          <w:rFonts w:ascii="Avenir Next" w:hAnsi="Avenir Next"/>
        </w:rPr>
        <w:t>uma oportunidade de estarmos todos reunidos,</w:t>
      </w:r>
      <w:r w:rsidR="00E91431">
        <w:rPr>
          <w:rFonts w:ascii="Avenir Next" w:hAnsi="Avenir Next"/>
        </w:rPr>
        <w:t xml:space="preserve"> partilharmos </w:t>
      </w:r>
      <w:r w:rsidR="007026A0">
        <w:rPr>
          <w:rFonts w:ascii="Avenir Next" w:hAnsi="Avenir Next"/>
        </w:rPr>
        <w:t>experiências e reforçarmos o nosso sentimento de pertença a esta rede única</w:t>
      </w:r>
      <w:r w:rsidR="00794CA3">
        <w:rPr>
          <w:rFonts w:ascii="Avenir Next" w:hAnsi="Avenir Next"/>
        </w:rPr>
        <w:t xml:space="preserve">. Uma vez que o país está a desconfinar e já estamos mais perto da normalidade, </w:t>
      </w:r>
      <w:r w:rsidR="007026A0">
        <w:rPr>
          <w:rFonts w:ascii="Avenir Next" w:hAnsi="Avenir Next"/>
        </w:rPr>
        <w:t>consideramos reunidas as condições para voltarmos a fazer uma Convenção Nacional em grande</w:t>
      </w:r>
      <w:r w:rsidR="00DE0AFF">
        <w:rPr>
          <w:rFonts w:ascii="Avenir Next" w:hAnsi="Avenir Next"/>
        </w:rPr>
        <w:t xml:space="preserve">”, afirma Alfredo Valente, CEO da </w:t>
      </w:r>
      <w:proofErr w:type="spellStart"/>
      <w:r w:rsidR="00DE0AFF">
        <w:rPr>
          <w:rFonts w:ascii="Avenir Next" w:hAnsi="Avenir Next"/>
        </w:rPr>
        <w:t>iad</w:t>
      </w:r>
      <w:proofErr w:type="spellEnd"/>
      <w:r w:rsidR="00DE0AFF">
        <w:rPr>
          <w:rFonts w:ascii="Avenir Next" w:hAnsi="Avenir Next"/>
        </w:rPr>
        <w:t xml:space="preserve"> Portugal</w:t>
      </w:r>
      <w:r w:rsidR="00591164">
        <w:rPr>
          <w:rFonts w:ascii="Avenir Next" w:hAnsi="Avenir Next"/>
        </w:rPr>
        <w:t xml:space="preserve">, acrescentando que o evento irá cumprir todas as normas de segurança da DGS: “Apesar da nossa vontade de organizar </w:t>
      </w:r>
      <w:r w:rsidR="007026A0">
        <w:rPr>
          <w:rFonts w:ascii="Avenir Next" w:hAnsi="Avenir Next"/>
        </w:rPr>
        <w:t>esta</w:t>
      </w:r>
      <w:r w:rsidR="00591164">
        <w:rPr>
          <w:rFonts w:ascii="Avenir Next" w:hAnsi="Avenir Next"/>
        </w:rPr>
        <w:t xml:space="preserve"> convenção, acima de tudo está o bem-estar e segurança de todos, por isso tom</w:t>
      </w:r>
      <w:r w:rsidR="00ED7271">
        <w:rPr>
          <w:rFonts w:ascii="Avenir Next" w:hAnsi="Avenir Next"/>
        </w:rPr>
        <w:t>á</w:t>
      </w:r>
      <w:r w:rsidR="00591164">
        <w:rPr>
          <w:rFonts w:ascii="Avenir Next" w:hAnsi="Avenir Next"/>
        </w:rPr>
        <w:t>mos todas as medidas exigidas</w:t>
      </w:r>
      <w:r w:rsidR="00794CA3">
        <w:rPr>
          <w:rFonts w:ascii="Avenir Next" w:hAnsi="Avenir Next"/>
        </w:rPr>
        <w:t xml:space="preserve"> pelas autoridades de saúde</w:t>
      </w:r>
      <w:r w:rsidR="007026A0">
        <w:rPr>
          <w:rFonts w:ascii="Avenir Next" w:hAnsi="Avenir Next"/>
        </w:rPr>
        <w:t xml:space="preserve"> e até mais</w:t>
      </w:r>
      <w:r w:rsidR="00591164">
        <w:rPr>
          <w:rFonts w:ascii="Avenir Next" w:hAnsi="Avenir Next"/>
        </w:rPr>
        <w:t xml:space="preserve">”. </w:t>
      </w:r>
    </w:p>
    <w:p w14:paraId="7DC5C27C" w14:textId="77777777" w:rsidR="0058461F" w:rsidRDefault="007026A0" w:rsidP="005A2F5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Este será certamente um dia de celebrações, já que, </w:t>
      </w:r>
      <w:r w:rsidR="00E221CB">
        <w:rPr>
          <w:rFonts w:ascii="Avenir Next" w:hAnsi="Avenir Next"/>
        </w:rPr>
        <w:t xml:space="preserve">no último ano </w:t>
      </w:r>
      <w:r w:rsidR="00E221CB" w:rsidRPr="00E221CB">
        <w:rPr>
          <w:rFonts w:ascii="Avenir Next" w:hAnsi="Avenir Next"/>
        </w:rPr>
        <w:t xml:space="preserve">fiscal, </w:t>
      </w:r>
      <w:r w:rsidR="00E221CB">
        <w:rPr>
          <w:rFonts w:ascii="Avenir Next" w:hAnsi="Avenir Next"/>
        </w:rPr>
        <w:t xml:space="preserve">a </w:t>
      </w:r>
      <w:proofErr w:type="spellStart"/>
      <w:r w:rsidR="00E221CB">
        <w:rPr>
          <w:rFonts w:ascii="Avenir Next" w:hAnsi="Avenir Next"/>
        </w:rPr>
        <w:t>iad</w:t>
      </w:r>
      <w:proofErr w:type="spellEnd"/>
      <w:r w:rsidR="00E221CB">
        <w:rPr>
          <w:rFonts w:ascii="Avenir Next" w:hAnsi="Avenir Next"/>
        </w:rPr>
        <w:t xml:space="preserve"> Portugal </w:t>
      </w:r>
      <w:r w:rsidR="00E221CB" w:rsidRPr="00E221CB">
        <w:rPr>
          <w:rFonts w:ascii="Avenir Next" w:hAnsi="Avenir Next"/>
        </w:rPr>
        <w:t xml:space="preserve">ultrapassou os 10 milhões de euros de faturação, afirmando-se como um dos principais </w:t>
      </w:r>
      <w:proofErr w:type="spellStart"/>
      <w:r w:rsidR="00E221CB" w:rsidRPr="00E221CB">
        <w:rPr>
          <w:rFonts w:ascii="Avenir Next" w:hAnsi="Avenir Next"/>
        </w:rPr>
        <w:t>players</w:t>
      </w:r>
      <w:proofErr w:type="spellEnd"/>
      <w:r w:rsidR="00E221CB" w:rsidRPr="00E221CB">
        <w:rPr>
          <w:rFonts w:ascii="Avenir Next" w:hAnsi="Avenir Next"/>
        </w:rPr>
        <w:t xml:space="preserve"> do </w:t>
      </w:r>
      <w:r>
        <w:rPr>
          <w:rFonts w:ascii="Avenir Next" w:hAnsi="Avenir Next"/>
        </w:rPr>
        <w:t>ramo imobiliário</w:t>
      </w:r>
      <w:r w:rsidR="00E221CB" w:rsidRPr="00E221CB">
        <w:rPr>
          <w:rFonts w:ascii="Avenir Next" w:hAnsi="Avenir Next"/>
        </w:rPr>
        <w:t xml:space="preserve"> </w:t>
      </w:r>
      <w:r w:rsidR="00E221CB">
        <w:rPr>
          <w:rFonts w:ascii="Avenir Next" w:hAnsi="Avenir Next"/>
        </w:rPr>
        <w:t>no nosso país</w:t>
      </w:r>
      <w:r w:rsidR="00E221CB" w:rsidRPr="00E221CB">
        <w:rPr>
          <w:rFonts w:ascii="Avenir Next" w:hAnsi="Avenir Next"/>
        </w:rPr>
        <w:t xml:space="preserve">. Este foi ainda o ano em que o grupo </w:t>
      </w:r>
      <w:proofErr w:type="spellStart"/>
      <w:r w:rsidR="00E221CB" w:rsidRPr="00E221CB">
        <w:rPr>
          <w:rFonts w:ascii="Avenir Next" w:hAnsi="Avenir Next"/>
        </w:rPr>
        <w:t>iad</w:t>
      </w:r>
      <w:proofErr w:type="spellEnd"/>
      <w:r w:rsidR="00E221CB" w:rsidRPr="00E221CB">
        <w:rPr>
          <w:rFonts w:ascii="Avenir Next" w:hAnsi="Avenir Next"/>
        </w:rPr>
        <w:t xml:space="preserve"> recebeu um investimento superior a 300 milhões de euros da gigante Insight </w:t>
      </w:r>
      <w:proofErr w:type="spellStart"/>
      <w:r w:rsidR="00E221CB" w:rsidRPr="00E221CB">
        <w:rPr>
          <w:rFonts w:ascii="Avenir Next" w:hAnsi="Avenir Next"/>
        </w:rPr>
        <w:t>Partners</w:t>
      </w:r>
      <w:proofErr w:type="spellEnd"/>
      <w:r w:rsidR="00E221CB" w:rsidRPr="00E221CB">
        <w:rPr>
          <w:rFonts w:ascii="Avenir Next" w:hAnsi="Avenir Next"/>
        </w:rPr>
        <w:t xml:space="preserve">, investidor líder </w:t>
      </w:r>
    </w:p>
    <w:p w14:paraId="22021509" w14:textId="77777777" w:rsidR="0058461F" w:rsidRDefault="0058461F" w:rsidP="005A2F5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6DAAE47F" w14:textId="77777777" w:rsidR="0058461F" w:rsidRDefault="0058461F" w:rsidP="005A2F5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14CD510D" w14:textId="77777777" w:rsidR="0058461F" w:rsidRDefault="0058461F" w:rsidP="005A2F5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78FD4FCD" w14:textId="77777777" w:rsidR="0058461F" w:rsidRDefault="0058461F" w:rsidP="005A2F5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6C2F6AC4" w14:textId="77777777" w:rsidR="0058461F" w:rsidRDefault="0058461F" w:rsidP="005A2F5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2B6A82F4" w14:textId="28EB768B" w:rsidR="00E221CB" w:rsidRDefault="00E221CB" w:rsidP="005A2F5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 w:rsidRPr="00E221CB">
        <w:rPr>
          <w:rFonts w:ascii="Avenir Next" w:hAnsi="Avenir Next"/>
        </w:rPr>
        <w:t>mundial em empresas tecnológicas.</w:t>
      </w:r>
      <w:r>
        <w:rPr>
          <w:rFonts w:ascii="Avenir Next" w:hAnsi="Avenir Next"/>
        </w:rPr>
        <w:t xml:space="preserve"> Por isso, há muitas conquistas a </w:t>
      </w:r>
      <w:r w:rsidR="007026A0">
        <w:rPr>
          <w:rFonts w:ascii="Avenir Next" w:hAnsi="Avenir Next"/>
        </w:rPr>
        <w:t>festejar</w:t>
      </w:r>
      <w:r>
        <w:rPr>
          <w:rFonts w:ascii="Avenir Next" w:hAnsi="Avenir Next"/>
        </w:rPr>
        <w:t xml:space="preserve">, mas ainda </w:t>
      </w:r>
      <w:r w:rsidR="007026A0">
        <w:rPr>
          <w:rFonts w:ascii="Avenir Next" w:hAnsi="Avenir Next"/>
        </w:rPr>
        <w:t xml:space="preserve">ambiciosos </w:t>
      </w:r>
      <w:r>
        <w:rPr>
          <w:rFonts w:ascii="Avenir Next" w:hAnsi="Avenir Next"/>
        </w:rPr>
        <w:t>objetivos a serem traçados para o futuro.</w:t>
      </w:r>
    </w:p>
    <w:p w14:paraId="69F782F0" w14:textId="6E776189" w:rsidR="0058461F" w:rsidRPr="005A2F5A" w:rsidRDefault="0058461F" w:rsidP="005A2F5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Além da apresentação de Diana Chaves, estão </w:t>
      </w:r>
      <w:r w:rsidR="003B6AB2">
        <w:rPr>
          <w:rFonts w:ascii="Avenir Next" w:hAnsi="Avenir Next"/>
        </w:rPr>
        <w:t xml:space="preserve">a ser </w:t>
      </w:r>
      <w:r w:rsidR="005A2F5A" w:rsidRPr="005A2F5A">
        <w:rPr>
          <w:rFonts w:ascii="Avenir Next" w:hAnsi="Avenir Next"/>
        </w:rPr>
        <w:t>preparada</w:t>
      </w:r>
      <w:r w:rsidR="003B6AB2">
        <w:rPr>
          <w:rFonts w:ascii="Avenir Next" w:hAnsi="Avenir Next"/>
        </w:rPr>
        <w:t>s</w:t>
      </w:r>
      <w:r w:rsidR="005A2F5A" w:rsidRPr="005A2F5A">
        <w:rPr>
          <w:rFonts w:ascii="Avenir Next" w:hAnsi="Avenir Next"/>
        </w:rPr>
        <w:t xml:space="preserve"> </w:t>
      </w:r>
      <w:r w:rsidR="003B6AB2">
        <w:rPr>
          <w:rFonts w:ascii="Avenir Next" w:hAnsi="Avenir Next"/>
        </w:rPr>
        <w:t xml:space="preserve">várias </w:t>
      </w:r>
      <w:r w:rsidR="005A2F5A" w:rsidRPr="005A2F5A">
        <w:rPr>
          <w:rFonts w:ascii="Avenir Next" w:hAnsi="Avenir Next"/>
        </w:rPr>
        <w:t>surpresa</w:t>
      </w:r>
      <w:r w:rsidR="003B6AB2">
        <w:rPr>
          <w:rFonts w:ascii="Avenir Next" w:hAnsi="Avenir Next"/>
        </w:rPr>
        <w:t>s</w:t>
      </w:r>
      <w:r>
        <w:rPr>
          <w:rFonts w:ascii="Avenir Next" w:hAnsi="Avenir Next"/>
        </w:rPr>
        <w:t xml:space="preserve"> para o grande </w:t>
      </w:r>
      <w:r w:rsidR="00ED7271">
        <w:rPr>
          <w:rFonts w:ascii="Avenir Next" w:hAnsi="Avenir Next"/>
        </w:rPr>
        <w:t xml:space="preserve">evento, que tem como mote “Live </w:t>
      </w:r>
      <w:proofErr w:type="spellStart"/>
      <w:r w:rsidR="00ED7271">
        <w:rPr>
          <w:rFonts w:ascii="Avenir Next" w:hAnsi="Avenir Next"/>
        </w:rPr>
        <w:t>the</w:t>
      </w:r>
      <w:proofErr w:type="spellEnd"/>
      <w:r w:rsidR="00ED7271">
        <w:rPr>
          <w:rFonts w:ascii="Avenir Next" w:hAnsi="Avenir Next"/>
        </w:rPr>
        <w:t xml:space="preserve"> </w:t>
      </w:r>
      <w:proofErr w:type="spellStart"/>
      <w:r w:rsidR="00ED7271">
        <w:rPr>
          <w:rFonts w:ascii="Avenir Next" w:hAnsi="Avenir Next"/>
        </w:rPr>
        <w:t>change</w:t>
      </w:r>
      <w:proofErr w:type="spellEnd"/>
      <w:r w:rsidR="00ED7271">
        <w:rPr>
          <w:rFonts w:ascii="Avenir Next" w:hAnsi="Avenir Next"/>
        </w:rPr>
        <w:t xml:space="preserve">, </w:t>
      </w:r>
      <w:proofErr w:type="spellStart"/>
      <w:r w:rsidR="00ED7271">
        <w:rPr>
          <w:rFonts w:ascii="Avenir Next" w:hAnsi="Avenir Next"/>
        </w:rPr>
        <w:t>accept</w:t>
      </w:r>
      <w:proofErr w:type="spellEnd"/>
      <w:r w:rsidR="00ED7271">
        <w:rPr>
          <w:rFonts w:ascii="Avenir Next" w:hAnsi="Avenir Next"/>
        </w:rPr>
        <w:t xml:space="preserve"> </w:t>
      </w:r>
      <w:proofErr w:type="spellStart"/>
      <w:r w:rsidR="00ED7271">
        <w:rPr>
          <w:rFonts w:ascii="Avenir Next" w:hAnsi="Avenir Next"/>
        </w:rPr>
        <w:t>the</w:t>
      </w:r>
      <w:proofErr w:type="spellEnd"/>
      <w:r w:rsidR="00ED7271">
        <w:rPr>
          <w:rFonts w:ascii="Avenir Next" w:hAnsi="Avenir Next"/>
        </w:rPr>
        <w:t xml:space="preserve"> </w:t>
      </w:r>
      <w:proofErr w:type="spellStart"/>
      <w:r w:rsidR="00ED7271">
        <w:rPr>
          <w:rFonts w:ascii="Avenir Next" w:hAnsi="Avenir Next"/>
        </w:rPr>
        <w:t>challenge</w:t>
      </w:r>
      <w:proofErr w:type="spellEnd"/>
      <w:r w:rsidR="00ED7271">
        <w:rPr>
          <w:rFonts w:ascii="Avenir Next" w:hAnsi="Avenir Next"/>
        </w:rPr>
        <w:t>”</w:t>
      </w:r>
      <w:r w:rsidR="005A2F5A" w:rsidRPr="005A2F5A">
        <w:rPr>
          <w:rFonts w:ascii="Avenir Next" w:hAnsi="Avenir Next"/>
        </w:rPr>
        <w:t>.</w:t>
      </w:r>
      <w:r w:rsidR="00E221CB">
        <w:rPr>
          <w:rFonts w:ascii="Avenir Next" w:hAnsi="Avenir Next"/>
        </w:rPr>
        <w:t xml:space="preserve"> </w:t>
      </w:r>
      <w:r>
        <w:rPr>
          <w:rFonts w:ascii="Avenir Next" w:hAnsi="Avenir Next"/>
        </w:rPr>
        <w:t>Esta</w:t>
      </w:r>
      <w:r w:rsidR="003B6AB2">
        <w:rPr>
          <w:rFonts w:ascii="Avenir Next" w:hAnsi="Avenir Next"/>
        </w:rPr>
        <w:t xml:space="preserve"> convenção</w:t>
      </w:r>
      <w:r w:rsidR="003B6AB2" w:rsidRPr="003B6AB2">
        <w:rPr>
          <w:rFonts w:ascii="Avenir Next" w:hAnsi="Avenir Next"/>
        </w:rPr>
        <w:t xml:space="preserve"> </w:t>
      </w:r>
      <w:r w:rsidR="00352D8D">
        <w:rPr>
          <w:rFonts w:ascii="Avenir Next" w:hAnsi="Avenir Next"/>
        </w:rPr>
        <w:t xml:space="preserve">reunirá </w:t>
      </w:r>
      <w:r w:rsidR="003B6AB2" w:rsidRPr="003B6AB2">
        <w:rPr>
          <w:rFonts w:ascii="Avenir Next" w:hAnsi="Avenir Next"/>
        </w:rPr>
        <w:t>3</w:t>
      </w:r>
      <w:r>
        <w:rPr>
          <w:rFonts w:ascii="Avenir Next" w:hAnsi="Avenir Next"/>
        </w:rPr>
        <w:t>5</w:t>
      </w:r>
      <w:r w:rsidR="003B6AB2" w:rsidRPr="003B6AB2">
        <w:rPr>
          <w:rFonts w:ascii="Avenir Next" w:hAnsi="Avenir Next"/>
        </w:rPr>
        <w:t>0 convidados</w:t>
      </w:r>
      <w:r w:rsidR="00352D8D">
        <w:rPr>
          <w:rFonts w:ascii="Avenir Next" w:hAnsi="Avenir Next"/>
        </w:rPr>
        <w:t xml:space="preserve">, </w:t>
      </w:r>
      <w:r w:rsidR="003B6AB2" w:rsidRPr="003B6AB2">
        <w:rPr>
          <w:rFonts w:ascii="Avenir Next" w:hAnsi="Avenir Next"/>
        </w:rPr>
        <w:t xml:space="preserve">maioritariamente consultores </w:t>
      </w:r>
      <w:proofErr w:type="spellStart"/>
      <w:r w:rsidR="003B6AB2" w:rsidRPr="003B6AB2">
        <w:rPr>
          <w:rFonts w:ascii="Avenir Next" w:hAnsi="Avenir Next"/>
        </w:rPr>
        <w:t>iad</w:t>
      </w:r>
      <w:proofErr w:type="spellEnd"/>
      <w:r w:rsidR="003B6AB2" w:rsidRPr="003B6AB2">
        <w:rPr>
          <w:rFonts w:ascii="Avenir Next" w:hAnsi="Avenir Next"/>
        </w:rPr>
        <w:t xml:space="preserve"> Portugal, mas também fundadores, administração d</w:t>
      </w:r>
      <w:r>
        <w:rPr>
          <w:rFonts w:ascii="Avenir Next" w:hAnsi="Avenir Next"/>
        </w:rPr>
        <w:t xml:space="preserve">o grupo </w:t>
      </w:r>
      <w:proofErr w:type="spellStart"/>
      <w:r>
        <w:rPr>
          <w:rFonts w:ascii="Avenir Next" w:hAnsi="Avenir Next"/>
        </w:rPr>
        <w:t>iad</w:t>
      </w:r>
      <w:proofErr w:type="spellEnd"/>
      <w:r>
        <w:rPr>
          <w:rFonts w:ascii="Avenir Next" w:hAnsi="Avenir Next"/>
        </w:rPr>
        <w:t xml:space="preserve">, </w:t>
      </w:r>
      <w:r w:rsidRPr="003B6AB2">
        <w:rPr>
          <w:rFonts w:ascii="Avenir Next" w:hAnsi="Avenir Next"/>
        </w:rPr>
        <w:t>colaboradores da sede</w:t>
      </w:r>
      <w:r w:rsidRPr="003B6AB2">
        <w:rPr>
          <w:rFonts w:ascii="Avenir Next" w:hAnsi="Avenir Next"/>
        </w:rPr>
        <w:t xml:space="preserve"> </w:t>
      </w:r>
      <w:r w:rsidR="003B6AB2" w:rsidRPr="003B6AB2">
        <w:rPr>
          <w:rFonts w:ascii="Avenir Next" w:hAnsi="Avenir Next"/>
        </w:rPr>
        <w:t xml:space="preserve">e </w:t>
      </w:r>
      <w:r>
        <w:rPr>
          <w:rFonts w:ascii="Avenir Next" w:hAnsi="Avenir Next"/>
        </w:rPr>
        <w:t>membros</w:t>
      </w:r>
      <w:r w:rsidR="003B6AB2" w:rsidRPr="003B6AB2">
        <w:rPr>
          <w:rFonts w:ascii="Avenir Next" w:hAnsi="Avenir Next"/>
        </w:rPr>
        <w:t xml:space="preserve"> das diferentes filiais do grupo</w:t>
      </w:r>
      <w:r w:rsidR="00ED7271">
        <w:rPr>
          <w:rFonts w:ascii="Avenir Next" w:hAnsi="Avenir Next"/>
        </w:rPr>
        <w:t>, nomeadamente,</w:t>
      </w:r>
      <w:r>
        <w:rPr>
          <w:rFonts w:ascii="Avenir Next" w:hAnsi="Avenir Next"/>
        </w:rPr>
        <w:t xml:space="preserve"> </w:t>
      </w:r>
      <w:r w:rsidR="00352D8D">
        <w:rPr>
          <w:rFonts w:ascii="Avenir Next" w:hAnsi="Avenir Next"/>
        </w:rPr>
        <w:t>França, Espanha</w:t>
      </w:r>
      <w:r>
        <w:rPr>
          <w:rFonts w:ascii="Avenir Next" w:hAnsi="Avenir Next"/>
        </w:rPr>
        <w:t xml:space="preserve">, </w:t>
      </w:r>
      <w:r w:rsidR="00352D8D">
        <w:rPr>
          <w:rFonts w:ascii="Avenir Next" w:hAnsi="Avenir Next"/>
        </w:rPr>
        <w:t>Itália</w:t>
      </w:r>
      <w:r>
        <w:rPr>
          <w:rFonts w:ascii="Avenir Next" w:hAnsi="Avenir Next"/>
        </w:rPr>
        <w:t xml:space="preserve"> e </w:t>
      </w:r>
      <w:r>
        <w:rPr>
          <w:rFonts w:ascii="Avenir Next" w:hAnsi="Avenir Next"/>
        </w:rPr>
        <w:t>Alemanha</w:t>
      </w:r>
      <w:r>
        <w:rPr>
          <w:rFonts w:ascii="Avenir Next" w:hAnsi="Avenir Next"/>
        </w:rPr>
        <w:t>.</w:t>
      </w:r>
    </w:p>
    <w:p w14:paraId="4576287E" w14:textId="7E169A0A" w:rsidR="003960B8" w:rsidRDefault="003960B8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442069F8" w14:textId="2A8E1E25" w:rsidR="0058461F" w:rsidRDefault="0058461F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29273D1F" w14:textId="61609345" w:rsidR="0058461F" w:rsidRDefault="0058461F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70F3BBBC" w14:textId="77777777" w:rsidR="0058461F" w:rsidRDefault="0058461F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499525E1" w14:textId="77777777" w:rsidR="003960B8" w:rsidRDefault="003960B8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60FC0513" w14:textId="77777777" w:rsidR="003960B8" w:rsidRDefault="003960B8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29BA648F" w14:textId="77777777" w:rsidR="00ED7271" w:rsidRDefault="00ED7271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61AD676A" w14:textId="3F5B9CEB" w:rsidR="00C547E0" w:rsidRDefault="00B7592C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  <w:r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>S</w:t>
      </w:r>
      <w:r w:rsidR="000D4CE4" w:rsidRPr="00367705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 xml:space="preserve">obre </w:t>
      </w:r>
      <w:r w:rsidR="00426CFF" w:rsidRPr="00367705">
        <w:rPr>
          <w:rFonts w:ascii="Avenir Next" w:hAnsi="Avenir Next"/>
          <w:b/>
          <w:bCs/>
          <w:sz w:val="20"/>
          <w:szCs w:val="20"/>
          <w:u w:color="000000"/>
          <w:lang w:val="pt-PT"/>
        </w:rPr>
        <w:t xml:space="preserve">a </w:t>
      </w:r>
      <w:proofErr w:type="spellStart"/>
      <w:r w:rsidR="00426CFF" w:rsidRPr="00367705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>iad</w:t>
      </w:r>
      <w:proofErr w:type="spellEnd"/>
    </w:p>
    <w:p w14:paraId="2AEF125F" w14:textId="77777777" w:rsidR="009942A1" w:rsidRPr="00367705" w:rsidRDefault="009942A1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676ED41D" w14:textId="5AAF2B57" w:rsidR="00C547E0" w:rsidRPr="00367705" w:rsidRDefault="00426CFF" w:rsidP="00244BE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367705">
        <w:rPr>
          <w:rFonts w:ascii="Avenir Next" w:hAnsi="Avenir Next"/>
          <w:sz w:val="20"/>
          <w:szCs w:val="20"/>
          <w:u w:color="000000"/>
        </w:rPr>
        <w:t xml:space="preserve">Fundada em França, em maio de 2008, por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Malik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Benrejdal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,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Jérôme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Chabin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e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Sébastien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Caille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, 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partiu </w:t>
      </w:r>
      <w:bookmarkStart w:id="0" w:name="OLE_LINK4"/>
      <w:bookmarkStart w:id="1" w:name="OLE_LINK5"/>
      <w:bookmarkStart w:id="2" w:name="OLE_LINK6"/>
      <w:r w:rsidRPr="00367705">
        <w:rPr>
          <w:rFonts w:ascii="Avenir Next" w:hAnsi="Avenir Next"/>
          <w:sz w:val="20"/>
          <w:szCs w:val="20"/>
          <w:u w:color="000000"/>
        </w:rPr>
        <w:t>de um conceito visionário que funde imobiliário, web e marketing de rede</w:t>
      </w:r>
      <w:bookmarkEnd w:id="0"/>
      <w:bookmarkEnd w:id="1"/>
      <w:bookmarkEnd w:id="2"/>
      <w:r w:rsidRPr="00367705">
        <w:rPr>
          <w:rFonts w:ascii="Avenir Next" w:hAnsi="Avenir Next"/>
          <w:sz w:val="20"/>
          <w:szCs w:val="20"/>
          <w:u w:color="000000"/>
        </w:rPr>
        <w:t xml:space="preserve">. </w:t>
      </w:r>
      <w:bookmarkStart w:id="3" w:name="OLE_LINK7"/>
      <w:bookmarkStart w:id="4" w:name="OLE_LINK8"/>
      <w:r w:rsidRPr="00367705">
        <w:rPr>
          <w:rFonts w:ascii="Avenir Next" w:hAnsi="Avenir Next"/>
          <w:sz w:val="20"/>
          <w:szCs w:val="20"/>
          <w:u w:color="000000"/>
        </w:rPr>
        <w:t xml:space="preserve">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vem desmaterializar as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ag</w:t>
      </w:r>
      <w:proofErr w:type="spellEnd"/>
      <w:r w:rsidRPr="00367705">
        <w:rPr>
          <w:rFonts w:ascii="Avenir Next" w:hAnsi="Avenir Next"/>
          <w:sz w:val="20"/>
          <w:szCs w:val="20"/>
          <w:u w:color="000000"/>
          <w:lang w:val="fr-FR"/>
        </w:rPr>
        <w:t>ê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ncias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(lojas), promovendo uma relação de proximidade entre o consultor imobiliário e o cliente, prestando um serviço mais competitivo a quem queira comprar, arrendar ou vender um imóvel.</w:t>
      </w:r>
      <w:bookmarkEnd w:id="3"/>
      <w:bookmarkEnd w:id="4"/>
    </w:p>
    <w:p w14:paraId="3500B382" w14:textId="189D71F0" w:rsidR="00C547E0" w:rsidRPr="00367705" w:rsidRDefault="00426CFF" w:rsidP="00244BE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367705">
        <w:rPr>
          <w:rFonts w:ascii="Avenir Next" w:hAnsi="Avenir Next"/>
          <w:sz w:val="20"/>
          <w:szCs w:val="20"/>
          <w:u w:color="000000"/>
        </w:rPr>
        <w:t xml:space="preserve">Com um volume de negócios de </w:t>
      </w:r>
      <w:r w:rsidR="005613D3" w:rsidRPr="005613D3">
        <w:rPr>
          <w:rFonts w:ascii="Avenir Next" w:hAnsi="Avenir Next"/>
          <w:sz w:val="20"/>
          <w:szCs w:val="20"/>
          <w:u w:color="000000"/>
        </w:rPr>
        <w:t>400</w:t>
      </w:r>
      <w:r w:rsidRPr="005613D3">
        <w:rPr>
          <w:rFonts w:ascii="Avenir Next" w:hAnsi="Avenir Next"/>
          <w:sz w:val="20"/>
          <w:szCs w:val="20"/>
          <w:u w:color="000000"/>
        </w:rPr>
        <w:t xml:space="preserve"> milhões de euros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, o grupo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conta com alguns dos mais importantes fundos de investimento mundiais no seu capital -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Naxicap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, IK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Investment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="00547741" w:rsidRPr="00367705">
        <w:rPr>
          <w:rFonts w:ascii="Avenir Next" w:hAnsi="Avenir Next"/>
          <w:sz w:val="20"/>
          <w:szCs w:val="20"/>
          <w:u w:color="000000"/>
        </w:rPr>
        <w:t xml:space="preserve">, 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Rothschild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Five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Arrows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r w:rsidR="00547741" w:rsidRPr="00367705">
        <w:rPr>
          <w:rFonts w:ascii="Avenir Next" w:hAnsi="Avenir Next"/>
          <w:sz w:val="20"/>
          <w:szCs w:val="20"/>
          <w:u w:color="000000"/>
        </w:rPr>
        <w:t xml:space="preserve">e Insight </w:t>
      </w:r>
      <w:proofErr w:type="spellStart"/>
      <w:r w:rsidR="00547741" w:rsidRPr="00367705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="00547741"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- o que demonstra o imenso potencial deste modelo criado para revolucionar o paradigma da mediação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imobiliá</w:t>
      </w:r>
      <w:proofErr w:type="spellEnd"/>
      <w:r w:rsidRPr="00367705">
        <w:rPr>
          <w:rFonts w:ascii="Avenir Next" w:hAnsi="Avenir Next"/>
          <w:sz w:val="20"/>
          <w:szCs w:val="20"/>
          <w:u w:color="000000"/>
          <w:lang w:val="it-IT"/>
        </w:rPr>
        <w:t xml:space="preserve">ria. </w:t>
      </w:r>
    </w:p>
    <w:p w14:paraId="72507C23" w14:textId="0E2BEEC7" w:rsidR="00C547E0" w:rsidRPr="00367705" w:rsidRDefault="00426CFF" w:rsidP="00244BE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367705">
        <w:rPr>
          <w:rFonts w:ascii="Avenir Next" w:hAnsi="Avenir Next"/>
          <w:sz w:val="20"/>
          <w:szCs w:val="20"/>
          <w:u w:color="000000"/>
        </w:rPr>
        <w:t xml:space="preserve">A prova do sucesso da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é que, em poucos anos, se tornou a maior rede de consultores imobiliários independentes em França, tendo hoje mais de </w:t>
      </w:r>
      <w:r w:rsidR="00317F79" w:rsidRPr="00367705">
        <w:rPr>
          <w:rFonts w:ascii="Avenir Next" w:hAnsi="Avenir Next"/>
          <w:sz w:val="20"/>
          <w:szCs w:val="20"/>
          <w:u w:color="000000"/>
        </w:rPr>
        <w:t>1</w:t>
      </w:r>
      <w:r w:rsidR="00016DD8">
        <w:rPr>
          <w:rFonts w:ascii="Avenir Next" w:hAnsi="Avenir Next"/>
          <w:sz w:val="20"/>
          <w:szCs w:val="20"/>
          <w:u w:color="000000"/>
        </w:rPr>
        <w:t>5</w:t>
      </w:r>
      <w:r w:rsidR="00725F53"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r w:rsidR="00317F79" w:rsidRPr="00367705">
        <w:rPr>
          <w:rFonts w:ascii="Avenir Next" w:hAnsi="Avenir Next"/>
          <w:sz w:val="20"/>
          <w:szCs w:val="20"/>
          <w:u w:color="000000"/>
        </w:rPr>
        <w:t>0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00 consultores, cerca de </w:t>
      </w:r>
      <w:r w:rsidR="003D5A8E" w:rsidRPr="00367705">
        <w:rPr>
          <w:rFonts w:ascii="Avenir Next" w:hAnsi="Avenir Next"/>
          <w:sz w:val="20"/>
          <w:szCs w:val="20"/>
          <w:u w:color="000000"/>
        </w:rPr>
        <w:t>70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 000 imóveis online e tendo já concretizado sonhos a mais de </w:t>
      </w:r>
      <w:r w:rsidR="003D5A8E" w:rsidRPr="00367705">
        <w:rPr>
          <w:rFonts w:ascii="Avenir Next" w:hAnsi="Avenir Next"/>
          <w:sz w:val="20"/>
          <w:szCs w:val="20"/>
          <w:u w:color="000000"/>
        </w:rPr>
        <w:t>2</w:t>
      </w:r>
      <w:r w:rsidR="00317F79" w:rsidRPr="00367705">
        <w:rPr>
          <w:rFonts w:ascii="Avenir Next" w:hAnsi="Avenir Next"/>
          <w:sz w:val="20"/>
          <w:szCs w:val="20"/>
          <w:u w:color="000000"/>
        </w:rPr>
        <w:t>5</w:t>
      </w:r>
      <w:r w:rsidR="003D5A8E" w:rsidRPr="00367705">
        <w:rPr>
          <w:rFonts w:ascii="Avenir Next" w:hAnsi="Avenir Next"/>
          <w:sz w:val="20"/>
          <w:szCs w:val="20"/>
          <w:u w:color="000000"/>
        </w:rPr>
        <w:t>0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 000 famílias.</w:t>
      </w:r>
    </w:p>
    <w:p w14:paraId="14B73BA2" w14:textId="77777777" w:rsidR="00C547E0" w:rsidRPr="00367705" w:rsidRDefault="00426CFF" w:rsidP="00244BE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367705">
        <w:rPr>
          <w:rFonts w:ascii="Avenir Next" w:hAnsi="Avenir Next"/>
          <w:sz w:val="20"/>
          <w:szCs w:val="20"/>
          <w:u w:color="000000"/>
        </w:rPr>
        <w:t xml:space="preserve">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iniciou a sua internacionalização com a criação da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Portugal em 2015, estando hoje também presente em Espanha</w:t>
      </w:r>
      <w:r w:rsidR="00257DBE" w:rsidRPr="00367705">
        <w:rPr>
          <w:rFonts w:ascii="Avenir Next" w:hAnsi="Avenir Next"/>
          <w:sz w:val="20"/>
          <w:szCs w:val="20"/>
          <w:u w:color="000000"/>
        </w:rPr>
        <w:t>,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 Itália</w:t>
      </w:r>
      <w:r w:rsidR="00257DBE" w:rsidRPr="00367705">
        <w:rPr>
          <w:rFonts w:ascii="Avenir Next" w:hAnsi="Avenir Next"/>
          <w:sz w:val="20"/>
          <w:szCs w:val="20"/>
          <w:u w:color="000000"/>
        </w:rPr>
        <w:t xml:space="preserve"> e Alemanha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. 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tem um ambicioso plano de expansão para diversos países na próxima década, </w:t>
      </w:r>
      <w:r w:rsidR="00257DBE" w:rsidRPr="00367705">
        <w:rPr>
          <w:rFonts w:ascii="Avenir Next" w:hAnsi="Avenir Next"/>
          <w:sz w:val="20"/>
          <w:szCs w:val="20"/>
          <w:u w:color="000000"/>
        </w:rPr>
        <w:t>sendo já a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 maior rede </w:t>
      </w:r>
      <w:r w:rsidR="00257DBE" w:rsidRPr="00367705">
        <w:rPr>
          <w:rFonts w:ascii="Avenir Next" w:hAnsi="Avenir Next"/>
          <w:sz w:val="20"/>
          <w:szCs w:val="20"/>
          <w:u w:color="000000"/>
        </w:rPr>
        <w:t xml:space="preserve">de consultores imobiliários independentes </w:t>
      </w:r>
      <w:r w:rsidRPr="00367705">
        <w:rPr>
          <w:rFonts w:ascii="Avenir Next" w:hAnsi="Avenir Next"/>
          <w:sz w:val="20"/>
          <w:szCs w:val="20"/>
          <w:u w:color="000000"/>
        </w:rPr>
        <w:t>a nível europeu.</w:t>
      </w:r>
    </w:p>
    <w:p w14:paraId="54778580" w14:textId="77777777" w:rsidR="00C547E0" w:rsidRPr="00367705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08495C91" w14:textId="77777777" w:rsidR="00C547E0" w:rsidRPr="00367705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</w:p>
    <w:p w14:paraId="0170CAB8" w14:textId="77777777" w:rsidR="00C547E0" w:rsidRPr="00367705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  <w:r w:rsidRPr="00367705">
        <w:rPr>
          <w:rFonts w:ascii="Avenir Next" w:hAnsi="Avenir Next"/>
          <w:sz w:val="18"/>
          <w:szCs w:val="18"/>
          <w:u w:color="000000"/>
        </w:rPr>
        <w:t>Gabinete de Imprensa</w:t>
      </w:r>
    </w:p>
    <w:p w14:paraId="5F1DB67B" w14:textId="77777777" w:rsidR="00C547E0" w:rsidRPr="00367705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 Medium" w:hAnsi="Avenir Next" w:cs="Avenir Next Medium"/>
          <w:sz w:val="18"/>
          <w:szCs w:val="18"/>
          <w:u w:color="000000"/>
          <w:lang w:val="en-US"/>
        </w:rPr>
      </w:pPr>
      <w:proofErr w:type="spellStart"/>
      <w:r w:rsidRPr="00367705">
        <w:rPr>
          <w:rFonts w:ascii="Avenir Next" w:hAnsi="Avenir Next"/>
          <w:sz w:val="18"/>
          <w:szCs w:val="18"/>
          <w:u w:color="000000"/>
          <w:lang w:val="en-US"/>
        </w:rPr>
        <w:t>YoungNetwork</w:t>
      </w:r>
      <w:proofErr w:type="spellEnd"/>
      <w:r w:rsidR="0043113A" w:rsidRPr="00367705">
        <w:rPr>
          <w:rFonts w:ascii="Avenir Next" w:hAnsi="Avenir Next"/>
          <w:sz w:val="18"/>
          <w:szCs w:val="18"/>
          <w:u w:color="000000"/>
          <w:lang w:val="en-US"/>
        </w:rPr>
        <w:t xml:space="preserve"> Group</w:t>
      </w:r>
    </w:p>
    <w:p w14:paraId="11EE6B06" w14:textId="77777777" w:rsidR="00C547E0" w:rsidRPr="00367705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</w:p>
    <w:p w14:paraId="028C780F" w14:textId="77777777" w:rsidR="00C547E0" w:rsidRPr="00367705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  <w:r w:rsidRPr="00367705">
        <w:rPr>
          <w:rFonts w:ascii="Avenir Next" w:hAnsi="Avenir Next"/>
          <w:sz w:val="18"/>
          <w:szCs w:val="18"/>
          <w:u w:color="000000"/>
          <w:lang w:val="en-US"/>
        </w:rPr>
        <w:t>Andreia Martins – Senior Communication Consultant</w:t>
      </w:r>
    </w:p>
    <w:p w14:paraId="61E697BC" w14:textId="77777777" w:rsidR="00C547E0" w:rsidRPr="00367705" w:rsidRDefault="00BE421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  <w:hyperlink r:id="rId8" w:history="1">
        <w:r w:rsidR="00426CFF" w:rsidRPr="00367705">
          <w:rPr>
            <w:rStyle w:val="Hyperlink0"/>
            <w:rFonts w:ascii="Avenir Next" w:hAnsi="Avenir Next"/>
            <w:sz w:val="18"/>
            <w:szCs w:val="18"/>
            <w:lang w:val="en-US"/>
          </w:rPr>
          <w:t>andreiamartins@youngnetworkgoup.com</w:t>
        </w:r>
      </w:hyperlink>
      <w:r w:rsidR="00426CFF" w:rsidRPr="00367705">
        <w:rPr>
          <w:rFonts w:ascii="Avenir Next" w:hAnsi="Avenir Next"/>
          <w:sz w:val="18"/>
          <w:szCs w:val="18"/>
          <w:u w:color="000000"/>
          <w:lang w:val="en-US"/>
        </w:rPr>
        <w:t xml:space="preserve"> </w:t>
      </w:r>
    </w:p>
    <w:p w14:paraId="665801A8" w14:textId="77777777" w:rsidR="00C547E0" w:rsidRPr="00367705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lang w:val="en-US"/>
        </w:rPr>
      </w:pPr>
      <w:proofErr w:type="spellStart"/>
      <w:r w:rsidRPr="00367705">
        <w:rPr>
          <w:rFonts w:ascii="Avenir Next" w:hAnsi="Avenir Next"/>
          <w:sz w:val="18"/>
          <w:szCs w:val="18"/>
          <w:u w:color="000000"/>
          <w:lang w:val="en-US"/>
        </w:rPr>
        <w:t>Tlf</w:t>
      </w:r>
      <w:proofErr w:type="spellEnd"/>
      <w:r w:rsidRPr="00367705">
        <w:rPr>
          <w:rFonts w:ascii="Avenir Next" w:hAnsi="Avenir Next"/>
          <w:sz w:val="18"/>
          <w:szCs w:val="18"/>
          <w:u w:color="000000"/>
          <w:lang w:val="en-US"/>
        </w:rPr>
        <w:t xml:space="preserve">.: +351 22 6 180 4 51 | </w:t>
      </w:r>
      <w:proofErr w:type="spellStart"/>
      <w:r w:rsidRPr="00367705">
        <w:rPr>
          <w:rFonts w:ascii="Avenir Next" w:hAnsi="Avenir Next"/>
          <w:sz w:val="18"/>
          <w:szCs w:val="18"/>
          <w:u w:color="000000"/>
          <w:lang w:val="en-US"/>
        </w:rPr>
        <w:t>Tlm</w:t>
      </w:r>
      <w:proofErr w:type="spellEnd"/>
      <w:r w:rsidRPr="00367705">
        <w:rPr>
          <w:rFonts w:ascii="Avenir Next" w:hAnsi="Avenir Next"/>
          <w:sz w:val="18"/>
          <w:szCs w:val="18"/>
          <w:u w:color="000000"/>
          <w:lang w:val="en-US"/>
        </w:rPr>
        <w:t>.: +351 91 677 84 35</w:t>
      </w:r>
    </w:p>
    <w:sectPr w:rsidR="00C547E0" w:rsidRPr="003677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274E3" w14:textId="77777777" w:rsidR="00BE4215" w:rsidRDefault="00BE4215">
      <w:r>
        <w:separator/>
      </w:r>
    </w:p>
  </w:endnote>
  <w:endnote w:type="continuationSeparator" w:id="0">
    <w:p w14:paraId="43B3137D" w14:textId="77777777" w:rsidR="00BE4215" w:rsidRDefault="00BE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altName w:val="﷽﷽﷽﷽﷽﷽﷽﷽ext Medium"/>
    <w:panose1 w:val="020B06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0C43" w14:textId="77777777" w:rsidR="003D5A8E" w:rsidRDefault="003D5A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75B2" w14:textId="77777777" w:rsidR="00C547E0" w:rsidRDefault="00C547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898C" w14:textId="77777777" w:rsidR="003D5A8E" w:rsidRDefault="003D5A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EEA7E" w14:textId="77777777" w:rsidR="00BE4215" w:rsidRDefault="00BE4215">
      <w:r>
        <w:separator/>
      </w:r>
    </w:p>
  </w:footnote>
  <w:footnote w:type="continuationSeparator" w:id="0">
    <w:p w14:paraId="713604DD" w14:textId="77777777" w:rsidR="00BE4215" w:rsidRDefault="00BE4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D4507" w14:textId="77777777" w:rsidR="003D5A8E" w:rsidRDefault="003D5A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DEFD" w14:textId="77777777" w:rsidR="00C547E0" w:rsidRDefault="00426CFF">
    <w:r>
      <w:rPr>
        <w:noProof/>
        <w:lang w:val="pt-PT" w:eastAsia="pt-PT"/>
      </w:rPr>
      <w:drawing>
        <wp:anchor distT="152400" distB="152400" distL="152400" distR="152400" simplePos="0" relativeHeight="251658240" behindDoc="1" locked="0" layoutInCell="1" allowOverlap="1" wp14:anchorId="192BC17F" wp14:editId="3EAAD5D7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560057" cy="10692559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ress release iad_fund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06925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3870F" w14:textId="77777777" w:rsidR="003D5A8E" w:rsidRDefault="003D5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56BFC"/>
    <w:multiLevelType w:val="multilevel"/>
    <w:tmpl w:val="F1E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E0"/>
    <w:rsid w:val="00002B0D"/>
    <w:rsid w:val="000073D5"/>
    <w:rsid w:val="00012CCC"/>
    <w:rsid w:val="00016DD8"/>
    <w:rsid w:val="00026AE5"/>
    <w:rsid w:val="0002720F"/>
    <w:rsid w:val="0003135F"/>
    <w:rsid w:val="00034248"/>
    <w:rsid w:val="00057DCC"/>
    <w:rsid w:val="000678D7"/>
    <w:rsid w:val="00070D21"/>
    <w:rsid w:val="0007359B"/>
    <w:rsid w:val="00081B46"/>
    <w:rsid w:val="000969BD"/>
    <w:rsid w:val="000A3323"/>
    <w:rsid w:val="000A7A66"/>
    <w:rsid w:val="000B0377"/>
    <w:rsid w:val="000B7E61"/>
    <w:rsid w:val="000C2038"/>
    <w:rsid w:val="000C39F2"/>
    <w:rsid w:val="000D4CE4"/>
    <w:rsid w:val="000F5E42"/>
    <w:rsid w:val="00101C92"/>
    <w:rsid w:val="00102312"/>
    <w:rsid w:val="00105CBD"/>
    <w:rsid w:val="00117274"/>
    <w:rsid w:val="00122951"/>
    <w:rsid w:val="00124ECE"/>
    <w:rsid w:val="001266C2"/>
    <w:rsid w:val="001275B0"/>
    <w:rsid w:val="00143B82"/>
    <w:rsid w:val="00144EDB"/>
    <w:rsid w:val="00151FB6"/>
    <w:rsid w:val="001571CF"/>
    <w:rsid w:val="001618F8"/>
    <w:rsid w:val="00180198"/>
    <w:rsid w:val="00190836"/>
    <w:rsid w:val="00192EE1"/>
    <w:rsid w:val="001930B5"/>
    <w:rsid w:val="001A094E"/>
    <w:rsid w:val="001B62B1"/>
    <w:rsid w:val="001C2FDA"/>
    <w:rsid w:val="001C7789"/>
    <w:rsid w:val="001D18CC"/>
    <w:rsid w:val="001D5F75"/>
    <w:rsid w:val="001D6718"/>
    <w:rsid w:val="001E0338"/>
    <w:rsid w:val="001E7411"/>
    <w:rsid w:val="001F4733"/>
    <w:rsid w:val="00203A10"/>
    <w:rsid w:val="0020489C"/>
    <w:rsid w:val="00206E36"/>
    <w:rsid w:val="002155C2"/>
    <w:rsid w:val="002157B6"/>
    <w:rsid w:val="002326DD"/>
    <w:rsid w:val="00244BEE"/>
    <w:rsid w:val="002456D2"/>
    <w:rsid w:val="00247E3C"/>
    <w:rsid w:val="00255FCA"/>
    <w:rsid w:val="00257DBE"/>
    <w:rsid w:val="0026048B"/>
    <w:rsid w:val="00266659"/>
    <w:rsid w:val="002717F4"/>
    <w:rsid w:val="002736C8"/>
    <w:rsid w:val="002A02A4"/>
    <w:rsid w:val="002B23EC"/>
    <w:rsid w:val="002C02FA"/>
    <w:rsid w:val="002C23CD"/>
    <w:rsid w:val="002E5940"/>
    <w:rsid w:val="002E5B0F"/>
    <w:rsid w:val="002E6293"/>
    <w:rsid w:val="002F79CE"/>
    <w:rsid w:val="003056E0"/>
    <w:rsid w:val="00316B61"/>
    <w:rsid w:val="00317F79"/>
    <w:rsid w:val="00326413"/>
    <w:rsid w:val="003324AC"/>
    <w:rsid w:val="00341B1A"/>
    <w:rsid w:val="00352D8D"/>
    <w:rsid w:val="00367705"/>
    <w:rsid w:val="003918DC"/>
    <w:rsid w:val="003960B8"/>
    <w:rsid w:val="003A4002"/>
    <w:rsid w:val="003A6B6C"/>
    <w:rsid w:val="003B6AB2"/>
    <w:rsid w:val="003B716C"/>
    <w:rsid w:val="003C22C3"/>
    <w:rsid w:val="003D5A8E"/>
    <w:rsid w:val="003F11DF"/>
    <w:rsid w:val="003F282F"/>
    <w:rsid w:val="00400337"/>
    <w:rsid w:val="0042521C"/>
    <w:rsid w:val="00426CFF"/>
    <w:rsid w:val="0043113A"/>
    <w:rsid w:val="00450962"/>
    <w:rsid w:val="00457E42"/>
    <w:rsid w:val="00460AF5"/>
    <w:rsid w:val="00491797"/>
    <w:rsid w:val="00492CAB"/>
    <w:rsid w:val="004A5193"/>
    <w:rsid w:val="004B4B0B"/>
    <w:rsid w:val="004B7B46"/>
    <w:rsid w:val="004C0979"/>
    <w:rsid w:val="004C5A44"/>
    <w:rsid w:val="004D3811"/>
    <w:rsid w:val="004E609D"/>
    <w:rsid w:val="004F0446"/>
    <w:rsid w:val="004F2A8B"/>
    <w:rsid w:val="004F53E3"/>
    <w:rsid w:val="00506B5E"/>
    <w:rsid w:val="005464C3"/>
    <w:rsid w:val="00547741"/>
    <w:rsid w:val="0055119F"/>
    <w:rsid w:val="00554D94"/>
    <w:rsid w:val="005613D3"/>
    <w:rsid w:val="00565925"/>
    <w:rsid w:val="00566E53"/>
    <w:rsid w:val="005703B0"/>
    <w:rsid w:val="005759F7"/>
    <w:rsid w:val="0058461F"/>
    <w:rsid w:val="00584661"/>
    <w:rsid w:val="00591164"/>
    <w:rsid w:val="00594AF5"/>
    <w:rsid w:val="005962BF"/>
    <w:rsid w:val="00596A8E"/>
    <w:rsid w:val="005A2F5A"/>
    <w:rsid w:val="005A5E3C"/>
    <w:rsid w:val="005B2790"/>
    <w:rsid w:val="005B7BD1"/>
    <w:rsid w:val="005D07CF"/>
    <w:rsid w:val="005E2A34"/>
    <w:rsid w:val="005E7711"/>
    <w:rsid w:val="005F0190"/>
    <w:rsid w:val="005F6395"/>
    <w:rsid w:val="005F6FBB"/>
    <w:rsid w:val="0060737A"/>
    <w:rsid w:val="00615F3D"/>
    <w:rsid w:val="006206D2"/>
    <w:rsid w:val="006232DF"/>
    <w:rsid w:val="00623619"/>
    <w:rsid w:val="006378F0"/>
    <w:rsid w:val="006416D1"/>
    <w:rsid w:val="006555C4"/>
    <w:rsid w:val="00661E7E"/>
    <w:rsid w:val="00662E0A"/>
    <w:rsid w:val="006726B4"/>
    <w:rsid w:val="00692ED6"/>
    <w:rsid w:val="00694839"/>
    <w:rsid w:val="006A0824"/>
    <w:rsid w:val="006B2931"/>
    <w:rsid w:val="006B56B6"/>
    <w:rsid w:val="006D669C"/>
    <w:rsid w:val="006E4211"/>
    <w:rsid w:val="006E59AD"/>
    <w:rsid w:val="006E76D2"/>
    <w:rsid w:val="006F2679"/>
    <w:rsid w:val="006F6C5B"/>
    <w:rsid w:val="007026A0"/>
    <w:rsid w:val="00702EE8"/>
    <w:rsid w:val="00704585"/>
    <w:rsid w:val="00705966"/>
    <w:rsid w:val="00725F53"/>
    <w:rsid w:val="0073134E"/>
    <w:rsid w:val="007315E7"/>
    <w:rsid w:val="0074115B"/>
    <w:rsid w:val="00747F59"/>
    <w:rsid w:val="00752479"/>
    <w:rsid w:val="007547D1"/>
    <w:rsid w:val="00771FE0"/>
    <w:rsid w:val="00775B48"/>
    <w:rsid w:val="007765C0"/>
    <w:rsid w:val="00777D30"/>
    <w:rsid w:val="007825E3"/>
    <w:rsid w:val="00782E27"/>
    <w:rsid w:val="0078530A"/>
    <w:rsid w:val="00794CA3"/>
    <w:rsid w:val="00795745"/>
    <w:rsid w:val="00796A82"/>
    <w:rsid w:val="007C7502"/>
    <w:rsid w:val="007E1FEC"/>
    <w:rsid w:val="007E33D1"/>
    <w:rsid w:val="007E5266"/>
    <w:rsid w:val="007F4405"/>
    <w:rsid w:val="00803DC1"/>
    <w:rsid w:val="00812F1A"/>
    <w:rsid w:val="00816BC5"/>
    <w:rsid w:val="00824E2A"/>
    <w:rsid w:val="00827152"/>
    <w:rsid w:val="00833273"/>
    <w:rsid w:val="008412CB"/>
    <w:rsid w:val="0084759A"/>
    <w:rsid w:val="0085232B"/>
    <w:rsid w:val="00877D5E"/>
    <w:rsid w:val="00877E7A"/>
    <w:rsid w:val="00882DAC"/>
    <w:rsid w:val="00884B1E"/>
    <w:rsid w:val="008873DF"/>
    <w:rsid w:val="008936A1"/>
    <w:rsid w:val="008A16C7"/>
    <w:rsid w:val="008A38AE"/>
    <w:rsid w:val="008A6FFE"/>
    <w:rsid w:val="008C67B8"/>
    <w:rsid w:val="008D4072"/>
    <w:rsid w:val="008D5851"/>
    <w:rsid w:val="008F2EA0"/>
    <w:rsid w:val="009029FF"/>
    <w:rsid w:val="00937ED3"/>
    <w:rsid w:val="00937F8D"/>
    <w:rsid w:val="0094187A"/>
    <w:rsid w:val="00943578"/>
    <w:rsid w:val="0094486D"/>
    <w:rsid w:val="00953C0A"/>
    <w:rsid w:val="009616FD"/>
    <w:rsid w:val="0096303B"/>
    <w:rsid w:val="009669D7"/>
    <w:rsid w:val="009716B6"/>
    <w:rsid w:val="00973B9A"/>
    <w:rsid w:val="00980BF1"/>
    <w:rsid w:val="009919F1"/>
    <w:rsid w:val="009942A1"/>
    <w:rsid w:val="00994EDE"/>
    <w:rsid w:val="00995A22"/>
    <w:rsid w:val="009B07B4"/>
    <w:rsid w:val="009B116C"/>
    <w:rsid w:val="009B2A1A"/>
    <w:rsid w:val="009B2BE0"/>
    <w:rsid w:val="009C1247"/>
    <w:rsid w:val="009C7944"/>
    <w:rsid w:val="009D6CA2"/>
    <w:rsid w:val="009F5E5A"/>
    <w:rsid w:val="00A01B28"/>
    <w:rsid w:val="00A07769"/>
    <w:rsid w:val="00A12127"/>
    <w:rsid w:val="00A26C8E"/>
    <w:rsid w:val="00A3002A"/>
    <w:rsid w:val="00A36793"/>
    <w:rsid w:val="00A3767D"/>
    <w:rsid w:val="00A509B4"/>
    <w:rsid w:val="00A56DE8"/>
    <w:rsid w:val="00A57B33"/>
    <w:rsid w:val="00A6241E"/>
    <w:rsid w:val="00A84B5B"/>
    <w:rsid w:val="00A86EA3"/>
    <w:rsid w:val="00A9014E"/>
    <w:rsid w:val="00A906F1"/>
    <w:rsid w:val="00AA3AD9"/>
    <w:rsid w:val="00AA3EF7"/>
    <w:rsid w:val="00AA4D42"/>
    <w:rsid w:val="00AC3856"/>
    <w:rsid w:val="00AD475A"/>
    <w:rsid w:val="00AD7A80"/>
    <w:rsid w:val="00AE0722"/>
    <w:rsid w:val="00AE367F"/>
    <w:rsid w:val="00AE6AFE"/>
    <w:rsid w:val="00AF595B"/>
    <w:rsid w:val="00AF5C79"/>
    <w:rsid w:val="00AF7AB6"/>
    <w:rsid w:val="00B06200"/>
    <w:rsid w:val="00B10515"/>
    <w:rsid w:val="00B158FE"/>
    <w:rsid w:val="00B178D5"/>
    <w:rsid w:val="00B221B4"/>
    <w:rsid w:val="00B33761"/>
    <w:rsid w:val="00B37A99"/>
    <w:rsid w:val="00B37ACE"/>
    <w:rsid w:val="00B43744"/>
    <w:rsid w:val="00B54C37"/>
    <w:rsid w:val="00B55F7F"/>
    <w:rsid w:val="00B56B1F"/>
    <w:rsid w:val="00B75105"/>
    <w:rsid w:val="00B7592C"/>
    <w:rsid w:val="00B76DD8"/>
    <w:rsid w:val="00B83338"/>
    <w:rsid w:val="00B9455C"/>
    <w:rsid w:val="00B956FC"/>
    <w:rsid w:val="00BA22AB"/>
    <w:rsid w:val="00BA73B7"/>
    <w:rsid w:val="00BB3460"/>
    <w:rsid w:val="00BB5209"/>
    <w:rsid w:val="00BD0D16"/>
    <w:rsid w:val="00BD1861"/>
    <w:rsid w:val="00BE4215"/>
    <w:rsid w:val="00BF2F16"/>
    <w:rsid w:val="00C03241"/>
    <w:rsid w:val="00C056E9"/>
    <w:rsid w:val="00C077FC"/>
    <w:rsid w:val="00C206DE"/>
    <w:rsid w:val="00C23617"/>
    <w:rsid w:val="00C34AE3"/>
    <w:rsid w:val="00C37BB3"/>
    <w:rsid w:val="00C40172"/>
    <w:rsid w:val="00C424DF"/>
    <w:rsid w:val="00C45979"/>
    <w:rsid w:val="00C4617F"/>
    <w:rsid w:val="00C5256E"/>
    <w:rsid w:val="00C547E0"/>
    <w:rsid w:val="00C7160D"/>
    <w:rsid w:val="00C72623"/>
    <w:rsid w:val="00C73719"/>
    <w:rsid w:val="00C92786"/>
    <w:rsid w:val="00CA6030"/>
    <w:rsid w:val="00CA7136"/>
    <w:rsid w:val="00CB17AA"/>
    <w:rsid w:val="00CC44FE"/>
    <w:rsid w:val="00CC5EB8"/>
    <w:rsid w:val="00CD4345"/>
    <w:rsid w:val="00CE25EB"/>
    <w:rsid w:val="00CE51F8"/>
    <w:rsid w:val="00CE7184"/>
    <w:rsid w:val="00CF1824"/>
    <w:rsid w:val="00CF31BD"/>
    <w:rsid w:val="00CF323D"/>
    <w:rsid w:val="00CF330A"/>
    <w:rsid w:val="00D03A05"/>
    <w:rsid w:val="00D078EE"/>
    <w:rsid w:val="00D07967"/>
    <w:rsid w:val="00D07F9A"/>
    <w:rsid w:val="00D103BA"/>
    <w:rsid w:val="00D15CD6"/>
    <w:rsid w:val="00D235E7"/>
    <w:rsid w:val="00D301CD"/>
    <w:rsid w:val="00D66AE1"/>
    <w:rsid w:val="00D72F05"/>
    <w:rsid w:val="00D82A5A"/>
    <w:rsid w:val="00D87E5D"/>
    <w:rsid w:val="00D96C62"/>
    <w:rsid w:val="00DA39D5"/>
    <w:rsid w:val="00DE0AFF"/>
    <w:rsid w:val="00DE0D8C"/>
    <w:rsid w:val="00DF190E"/>
    <w:rsid w:val="00DF6C80"/>
    <w:rsid w:val="00E111AB"/>
    <w:rsid w:val="00E145B2"/>
    <w:rsid w:val="00E14C27"/>
    <w:rsid w:val="00E14FD6"/>
    <w:rsid w:val="00E221CB"/>
    <w:rsid w:val="00E363A3"/>
    <w:rsid w:val="00E37B89"/>
    <w:rsid w:val="00E66927"/>
    <w:rsid w:val="00E67C98"/>
    <w:rsid w:val="00E7070E"/>
    <w:rsid w:val="00E847D2"/>
    <w:rsid w:val="00E86F89"/>
    <w:rsid w:val="00E91431"/>
    <w:rsid w:val="00E91FBC"/>
    <w:rsid w:val="00E955A9"/>
    <w:rsid w:val="00EA4263"/>
    <w:rsid w:val="00EA4278"/>
    <w:rsid w:val="00EB2832"/>
    <w:rsid w:val="00EB48C2"/>
    <w:rsid w:val="00EC58AB"/>
    <w:rsid w:val="00ED13C5"/>
    <w:rsid w:val="00ED1557"/>
    <w:rsid w:val="00ED7271"/>
    <w:rsid w:val="00EE2018"/>
    <w:rsid w:val="00EF4A1C"/>
    <w:rsid w:val="00F17CA1"/>
    <w:rsid w:val="00F20A92"/>
    <w:rsid w:val="00F30EAA"/>
    <w:rsid w:val="00F44308"/>
    <w:rsid w:val="00F51F94"/>
    <w:rsid w:val="00F5522F"/>
    <w:rsid w:val="00F711A0"/>
    <w:rsid w:val="00F72C47"/>
    <w:rsid w:val="00F82CF6"/>
    <w:rsid w:val="00F8693F"/>
    <w:rsid w:val="00F92541"/>
    <w:rsid w:val="00F95139"/>
    <w:rsid w:val="00FA09A0"/>
    <w:rsid w:val="00FC2741"/>
    <w:rsid w:val="00FC3618"/>
    <w:rsid w:val="00FC6DEB"/>
    <w:rsid w:val="00FD4486"/>
    <w:rsid w:val="00FE19FD"/>
    <w:rsid w:val="00FE431F"/>
    <w:rsid w:val="00FE5869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8B99A"/>
  <w15:docId w15:val="{1D4B64DA-B4F8-4CE3-97CB-844223D4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908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Ttulo4">
    <w:name w:val="heading 4"/>
    <w:basedOn w:val="Normal"/>
    <w:link w:val="Ttulo4Carter"/>
    <w:uiPriority w:val="9"/>
    <w:qFormat/>
    <w:rsid w:val="00FF1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iperligao"/>
    <w:rPr>
      <w:color w:val="0000FF"/>
      <w:u w:val="single" w:color="0000FF"/>
    </w:rPr>
  </w:style>
  <w:style w:type="character" w:styleId="nfase">
    <w:name w:val="Emphasis"/>
    <w:basedOn w:val="Tipodeletrapredefinidodopargrafo"/>
    <w:uiPriority w:val="20"/>
    <w:qFormat/>
    <w:rsid w:val="0012295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F6C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PT"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FF13A4"/>
    <w:rPr>
      <w:rFonts w:eastAsia="Times New Roman"/>
      <w:b/>
      <w:bCs/>
      <w:sz w:val="24"/>
      <w:szCs w:val="24"/>
      <w:bdr w:val="none" w:sz="0" w:space="0" w:color="auto"/>
    </w:rPr>
  </w:style>
  <w:style w:type="character" w:styleId="Forte">
    <w:name w:val="Strong"/>
    <w:basedOn w:val="Tipodeletrapredefinidodopargrafo"/>
    <w:uiPriority w:val="22"/>
    <w:qFormat/>
    <w:rsid w:val="00FF13A4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D5A8E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D5A8E"/>
    <w:rPr>
      <w:sz w:val="24"/>
      <w:szCs w:val="24"/>
      <w:lang w:val="en-US"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17F79"/>
    <w:rPr>
      <w:color w:val="FF00FF" w:themeColor="followedHyperlink"/>
      <w:u w:val="single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90836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Tipodeletrapredefinidodopargrafo"/>
    <w:rsid w:val="005A5E3C"/>
  </w:style>
  <w:style w:type="character" w:styleId="MenoNoResolvida">
    <w:name w:val="Unresolved Mention"/>
    <w:basedOn w:val="Tipodeletrapredefinidodopargrafo"/>
    <w:uiPriority w:val="99"/>
    <w:semiHidden/>
    <w:unhideWhenUsed/>
    <w:rsid w:val="00AA3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iamartins@youngnetworkgoup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2</Pages>
  <Words>599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Martins</dc:creator>
  <cp:lastModifiedBy>Carolina SOUSA</cp:lastModifiedBy>
  <cp:revision>143</cp:revision>
  <dcterms:created xsi:type="dcterms:W3CDTF">2021-04-05T15:23:00Z</dcterms:created>
  <dcterms:modified xsi:type="dcterms:W3CDTF">2021-10-11T10:15:00Z</dcterms:modified>
</cp:coreProperties>
</file>