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C547E0" w:rsidRDefault="00426CFF">
      <w:pPr>
        <w:pStyle w:val="Corpo"/>
        <w:rPr>
          <w:rFonts w:hint="eastAsia"/>
        </w:rPr>
      </w:pPr>
      <w:r>
        <w:br/>
      </w:r>
      <w:r>
        <w:br/>
      </w:r>
      <w:r>
        <w:br/>
      </w:r>
      <w:r>
        <w:br/>
      </w:r>
    </w:p>
    <w:p w:rsidR="00C547E0" w:rsidRDefault="00C547E0">
      <w:pPr>
        <w:pStyle w:val="Corpo"/>
        <w:rPr>
          <w:rFonts w:hint="eastAsia"/>
        </w:rPr>
      </w:pPr>
    </w:p>
    <w:p w:rsidR="00C547E0" w:rsidRDefault="00C547E0">
      <w:pPr>
        <w:pStyle w:val="Corpo"/>
        <w:rPr>
          <w:rFonts w:hint="eastAsia"/>
        </w:rPr>
      </w:pPr>
    </w:p>
    <w:p w:rsidR="00C547E0" w:rsidRDefault="00C547E0">
      <w:pPr>
        <w:pStyle w:val="Corpo"/>
        <w:rPr>
          <w:rFonts w:hint="eastAsia"/>
        </w:rPr>
      </w:pPr>
    </w:p>
    <w:p w:rsidR="003C22C3" w:rsidRDefault="003C22C3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 w:hint="eastAsia"/>
          <w:b/>
          <w:bCs/>
          <w:sz w:val="36"/>
          <w:szCs w:val="36"/>
          <w:u w:color="000000"/>
        </w:rPr>
      </w:pPr>
    </w:p>
    <w:p w:rsidR="003C22C3" w:rsidRDefault="003C22C3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 w:hint="eastAsia"/>
          <w:b/>
          <w:bCs/>
          <w:sz w:val="32"/>
          <w:szCs w:val="32"/>
          <w:u w:color="000000"/>
        </w:rPr>
      </w:pPr>
    </w:p>
    <w:p w:rsidR="001275B0" w:rsidRDefault="001275B0" w:rsidP="001275B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 w:hint="eastAsia"/>
          <w:b/>
          <w:bCs/>
          <w:sz w:val="32"/>
          <w:szCs w:val="32"/>
          <w:u w:color="000000"/>
        </w:rPr>
      </w:pPr>
      <w:r>
        <w:rPr>
          <w:rFonts w:ascii="Avenir Next" w:hAnsi="Avenir Next" w:hint="eastAsia"/>
          <w:b/>
          <w:bCs/>
          <w:noProof/>
          <w:sz w:val="32"/>
          <w:szCs w:val="32"/>
          <w:u w:color="000000"/>
        </w:rPr>
        <w:drawing>
          <wp:inline distT="0" distB="0" distL="0" distR="0">
            <wp:extent cx="3944888" cy="2214753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209" cy="223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3D1" w:rsidRDefault="007E33D1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 w:hint="eastAsia"/>
          <w:b/>
          <w:bCs/>
          <w:sz w:val="32"/>
          <w:szCs w:val="32"/>
          <w:u w:color="000000"/>
        </w:rPr>
      </w:pPr>
    </w:p>
    <w:p w:rsidR="0094486D" w:rsidRDefault="004E609D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 w:rsidRPr="003C22C3">
        <w:rPr>
          <w:rFonts w:ascii="Avenir Next" w:hAnsi="Avenir Next"/>
          <w:b/>
          <w:bCs/>
          <w:sz w:val="32"/>
          <w:szCs w:val="32"/>
          <w:u w:color="000000"/>
        </w:rPr>
        <w:t xml:space="preserve">iad Portugal </w:t>
      </w:r>
      <w:r w:rsidR="001D18CC">
        <w:rPr>
          <w:rFonts w:ascii="Avenir Next" w:hAnsi="Avenir Next"/>
          <w:b/>
          <w:bCs/>
          <w:sz w:val="32"/>
          <w:szCs w:val="32"/>
          <w:u w:color="000000"/>
        </w:rPr>
        <w:t xml:space="preserve">lança plataforma </w:t>
      </w:r>
      <w:r w:rsidR="0094486D">
        <w:rPr>
          <w:rFonts w:ascii="Avenir Next" w:hAnsi="Avenir Next"/>
          <w:b/>
          <w:bCs/>
          <w:sz w:val="32"/>
          <w:szCs w:val="32"/>
          <w:u w:color="000000"/>
        </w:rPr>
        <w:t xml:space="preserve">de </w:t>
      </w:r>
      <w:proofErr w:type="spellStart"/>
      <w:r w:rsidR="0094486D">
        <w:rPr>
          <w:rFonts w:ascii="Avenir Next" w:hAnsi="Avenir Next"/>
          <w:b/>
          <w:bCs/>
          <w:sz w:val="32"/>
          <w:szCs w:val="32"/>
          <w:u w:color="000000"/>
        </w:rPr>
        <w:t>personal</w:t>
      </w:r>
      <w:proofErr w:type="spellEnd"/>
      <w:r w:rsidR="0094486D"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proofErr w:type="spellStart"/>
      <w:r w:rsidR="0094486D">
        <w:rPr>
          <w:rFonts w:ascii="Avenir Next" w:hAnsi="Avenir Next"/>
          <w:b/>
          <w:bCs/>
          <w:sz w:val="32"/>
          <w:szCs w:val="32"/>
          <w:u w:color="000000"/>
        </w:rPr>
        <w:t>branding</w:t>
      </w:r>
      <w:proofErr w:type="spellEnd"/>
    </w:p>
    <w:p w:rsidR="00B55F7F" w:rsidRPr="003C22C3" w:rsidRDefault="007E33D1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 w:hint="eastAsia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 xml:space="preserve">exclusiva </w:t>
      </w:r>
      <w:r w:rsidR="001D18CC">
        <w:rPr>
          <w:rFonts w:ascii="Avenir Next" w:hAnsi="Avenir Next"/>
          <w:b/>
          <w:bCs/>
          <w:sz w:val="32"/>
          <w:szCs w:val="32"/>
          <w:u w:color="000000"/>
        </w:rPr>
        <w:t>para consultores</w:t>
      </w:r>
      <w:r>
        <w:rPr>
          <w:rFonts w:ascii="Avenir Next" w:hAnsi="Avenir Next"/>
          <w:b/>
          <w:bCs/>
          <w:sz w:val="32"/>
          <w:szCs w:val="32"/>
          <w:u w:color="000000"/>
        </w:rPr>
        <w:t xml:space="preserve"> da rede</w:t>
      </w:r>
    </w:p>
    <w:p w:rsidR="00B55F7F" w:rsidRPr="000C2038" w:rsidRDefault="00B55F7F" w:rsidP="00057D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 w:hint="eastAsia"/>
          <w:color w:val="auto"/>
          <w:sz w:val="24"/>
          <w:szCs w:val="24"/>
          <w:lang w:eastAsia="en-US"/>
        </w:rPr>
      </w:pPr>
    </w:p>
    <w:p w:rsidR="001D18CC" w:rsidRPr="001D18CC" w:rsidRDefault="001D18CC" w:rsidP="001D18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 w:hint="eastAsia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Com uma forte componente tecnológica, a iad Portugal acaba de lançar 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a </w:t>
      </w:r>
      <w:proofErr w:type="spellStart"/>
      <w:r w:rsidR="005E2A34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 w:rsidR="005E2A34">
        <w:rPr>
          <w:rFonts w:ascii="Avenir Next" w:hAnsi="Avenir Next" w:cs="Times New Roman"/>
          <w:color w:val="auto"/>
          <w:szCs w:val="24"/>
          <w:lang w:eastAsia="en-US"/>
        </w:rPr>
        <w:t>MyDesign</w:t>
      </w:r>
      <w:proofErr w:type="spellEnd"/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uma plataforma de edição online exclusiva para </w:t>
      </w:r>
      <w:r w:rsidR="00B9455C">
        <w:rPr>
          <w:rFonts w:ascii="Avenir Next" w:hAnsi="Avenir Next" w:cs="Times New Roman"/>
          <w:color w:val="auto"/>
          <w:szCs w:val="24"/>
          <w:lang w:eastAsia="en-US"/>
        </w:rPr>
        <w:t>os seus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consultores, que </w:t>
      </w:r>
      <w:r w:rsidR="00B9455C">
        <w:rPr>
          <w:rFonts w:ascii="Avenir Next" w:hAnsi="Avenir Next" w:cs="Times New Roman"/>
          <w:color w:val="auto"/>
          <w:szCs w:val="24"/>
          <w:lang w:eastAsia="en-US"/>
        </w:rPr>
        <w:t xml:space="preserve">lhes 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>permite personalizar de forma rápida, intuitiva e 100% gratuita os suportes de comunicação</w:t>
      </w:r>
      <w:r w:rsidR="0094486D">
        <w:rPr>
          <w:rFonts w:ascii="Avenir Next" w:hAnsi="Avenir Next" w:cs="Times New Roman"/>
          <w:color w:val="auto"/>
          <w:szCs w:val="24"/>
          <w:lang w:eastAsia="en-US"/>
        </w:rPr>
        <w:t xml:space="preserve"> da marca.</w:t>
      </w:r>
    </w:p>
    <w:p w:rsidR="001D18CC" w:rsidRDefault="001D18CC" w:rsidP="001D18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 w:hint="eastAsia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>Assim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>,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a partir de agora</w:t>
      </w:r>
      <w:r w:rsidR="00B9455C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os consultores da iad Portugal 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>pode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m 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>personalizar, com os</w:t>
      </w:r>
      <w:r w:rsidRPr="001D18CC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 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seus dados, os </w:t>
      </w:r>
      <w:proofErr w:type="spellStart"/>
      <w:r w:rsidRPr="001D18CC">
        <w:rPr>
          <w:rFonts w:ascii="Avenir Next" w:hAnsi="Avenir Next" w:cs="Times New Roman"/>
          <w:color w:val="auto"/>
          <w:szCs w:val="24"/>
          <w:lang w:eastAsia="en-US"/>
        </w:rPr>
        <w:t>templates</w:t>
      </w:r>
      <w:proofErr w:type="spellEnd"/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 de cartões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de visita, </w:t>
      </w:r>
      <w:proofErr w:type="spellStart"/>
      <w:r w:rsidRPr="001D18CC">
        <w:rPr>
          <w:rFonts w:ascii="Avenir Next" w:hAnsi="Avenir Next" w:cs="Times New Roman"/>
          <w:color w:val="auto"/>
          <w:szCs w:val="24"/>
          <w:lang w:eastAsia="en-US"/>
        </w:rPr>
        <w:t>flyers</w:t>
      </w:r>
      <w:proofErr w:type="spellEnd"/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, placas, </w:t>
      </w:r>
      <w:proofErr w:type="spellStart"/>
      <w:r w:rsidRPr="001D18CC">
        <w:rPr>
          <w:rFonts w:ascii="Avenir Next" w:hAnsi="Avenir Next" w:cs="Times New Roman"/>
          <w:color w:val="auto"/>
          <w:szCs w:val="24"/>
          <w:lang w:eastAsia="en-US"/>
        </w:rPr>
        <w:t>posts</w:t>
      </w:r>
      <w:proofErr w:type="spellEnd"/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 para as redes sociais, entre outros suportes de comunicação disponibilizados pelo Departam</w:t>
      </w:r>
      <w:r>
        <w:rPr>
          <w:rFonts w:ascii="Avenir Next" w:hAnsi="Avenir Next" w:cs="Times New Roman"/>
          <w:color w:val="auto"/>
          <w:szCs w:val="24"/>
          <w:lang w:eastAsia="en-US"/>
        </w:rPr>
        <w:t>ento de Marketing e Comunicação</w:t>
      </w:r>
      <w:r w:rsidR="00AF595B">
        <w:rPr>
          <w:rFonts w:ascii="Avenir Next" w:hAnsi="Avenir Next" w:cs="Times New Roman"/>
          <w:color w:val="auto"/>
          <w:szCs w:val="24"/>
          <w:lang w:eastAsia="en-US"/>
        </w:rPr>
        <w:t>, de forma autónoma e sem qualquer custo associado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. </w:t>
      </w:r>
      <w:r w:rsidR="00B9455C">
        <w:rPr>
          <w:rFonts w:ascii="Avenir Next" w:hAnsi="Avenir Next" w:cs="Times New Roman"/>
          <w:color w:val="auto"/>
          <w:szCs w:val="24"/>
          <w:lang w:eastAsia="en-US"/>
        </w:rPr>
        <w:t>A plataforma será constantemente atualizada e enriquecida com n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ovos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suportes de comunicação. </w:t>
      </w:r>
    </w:p>
    <w:p w:rsidR="001D18CC" w:rsidRDefault="001D18CC" w:rsidP="001D18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>“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Simplificar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o trabalho dos nossos consultores e permitir que tenham acesso às melhores ferramentas para poderem desenvolver 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>a sua atividade é uma constante prioridade para nós. A área do design gráfico é uma área complexa para quem não a domina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, daí 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a necessidade de investir no desenvolvimento de uma plataforma pioneira </w:t>
      </w:r>
      <w:r w:rsidR="005F6395">
        <w:rPr>
          <w:rFonts w:ascii="Avenir Next" w:hAnsi="Avenir Next" w:cs="Times New Roman"/>
          <w:color w:val="auto"/>
          <w:szCs w:val="24"/>
          <w:lang w:eastAsia="en-US"/>
        </w:rPr>
        <w:t xml:space="preserve">no mercado, 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que </w:t>
      </w:r>
      <w:r w:rsidR="00B9455C">
        <w:rPr>
          <w:rFonts w:ascii="Avenir Next" w:hAnsi="Avenir Next" w:cs="Times New Roman"/>
          <w:color w:val="auto"/>
          <w:szCs w:val="24"/>
          <w:lang w:eastAsia="en-US"/>
        </w:rPr>
        <w:t>promova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 a comunicação </w:t>
      </w:r>
      <w:r w:rsidR="00B9455C">
        <w:rPr>
          <w:rFonts w:ascii="Avenir Next" w:hAnsi="Avenir Next" w:cs="Times New Roman"/>
          <w:color w:val="auto"/>
          <w:szCs w:val="24"/>
          <w:lang w:eastAsia="en-US"/>
        </w:rPr>
        <w:t xml:space="preserve">da marca pessoal de cada um dos nossos consultores independentes e </w:t>
      </w:r>
      <w:r w:rsidR="005F6395">
        <w:rPr>
          <w:rFonts w:ascii="Avenir Next" w:hAnsi="Avenir Next" w:cs="Times New Roman"/>
          <w:color w:val="auto"/>
          <w:szCs w:val="24"/>
          <w:lang w:eastAsia="en-US"/>
        </w:rPr>
        <w:t>que contribua de forma decisiva para uma comunicação profissional e uniformizada</w:t>
      </w:r>
      <w:r w:rsidR="00B9455C">
        <w:rPr>
          <w:rFonts w:ascii="Avenir Next" w:hAnsi="Avenir Next" w:cs="Times New Roman"/>
          <w:color w:val="auto"/>
          <w:szCs w:val="24"/>
          <w:lang w:eastAsia="en-US"/>
        </w:rPr>
        <w:t xml:space="preserve"> da </w:t>
      </w:r>
      <w:r w:rsidR="00877D5E">
        <w:rPr>
          <w:rFonts w:ascii="Avenir Next" w:hAnsi="Avenir Next" w:cs="Times New Roman"/>
          <w:color w:val="auto"/>
          <w:szCs w:val="24"/>
          <w:lang w:eastAsia="en-US"/>
        </w:rPr>
        <w:t xml:space="preserve">marca </w:t>
      </w:r>
      <w:proofErr w:type="spellStart"/>
      <w:r w:rsidR="00B9455C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”, refere 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Carolina Xavier e Sousa, responsável do Departamento de Marketing e Comunicação da </w:t>
      </w:r>
      <w:proofErr w:type="spellStart"/>
      <w:r w:rsidR="005E2A34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 Portugal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. </w:t>
      </w:r>
    </w:p>
    <w:p w:rsidR="001275B0" w:rsidRDefault="001275B0" w:rsidP="001D18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:rsidR="001275B0" w:rsidRDefault="001275B0" w:rsidP="001D18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:rsidR="001275B0" w:rsidRDefault="001275B0" w:rsidP="001D18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:rsidR="001275B0" w:rsidRDefault="001275B0" w:rsidP="001D18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:rsidR="001275B0" w:rsidRDefault="001275B0" w:rsidP="001D18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 w:hint="eastAsia"/>
          <w:color w:val="auto"/>
          <w:szCs w:val="24"/>
          <w:lang w:eastAsia="en-US"/>
        </w:rPr>
      </w:pPr>
    </w:p>
    <w:p w:rsidR="001D18CC" w:rsidRPr="001D18CC" w:rsidRDefault="001D18CC" w:rsidP="001D18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 w:hint="eastAsia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A </w:t>
      </w:r>
      <w:proofErr w:type="spellStart"/>
      <w:r w:rsidR="005E2A34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 w:rsidR="005E2A34">
        <w:rPr>
          <w:rFonts w:ascii="Avenir Next" w:hAnsi="Avenir Next" w:cs="Times New Roman"/>
          <w:color w:val="auto"/>
          <w:szCs w:val="24"/>
          <w:lang w:eastAsia="en-US"/>
        </w:rPr>
        <w:t>MyDesign</w:t>
      </w:r>
      <w:proofErr w:type="spellEnd"/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apresenta várias vantagens 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>para os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consultores</w:t>
      </w:r>
      <w:r w:rsidR="00877D5E">
        <w:rPr>
          <w:rFonts w:ascii="Avenir Next" w:hAnsi="Avenir Next" w:cs="Times New Roman"/>
          <w:color w:val="auto"/>
          <w:szCs w:val="24"/>
          <w:lang w:eastAsia="en-US"/>
        </w:rPr>
        <w:t xml:space="preserve"> da rede, e</w:t>
      </w:r>
      <w:r w:rsidR="00AF595B">
        <w:rPr>
          <w:rFonts w:ascii="Avenir Next" w:hAnsi="Avenir Next" w:cs="Times New Roman"/>
          <w:color w:val="auto"/>
          <w:szCs w:val="24"/>
          <w:lang w:eastAsia="en-US"/>
        </w:rPr>
        <w:t>n</w:t>
      </w:r>
      <w:r w:rsidR="00877D5E">
        <w:rPr>
          <w:rFonts w:ascii="Avenir Next" w:hAnsi="Avenir Next" w:cs="Times New Roman"/>
          <w:color w:val="auto"/>
          <w:szCs w:val="24"/>
          <w:lang w:eastAsia="en-US"/>
        </w:rPr>
        <w:t>tre as quais, 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personalização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 direta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d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>os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templates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com os 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seus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dados pessoais; </w:t>
      </w:r>
      <w:r w:rsidR="00877D5E">
        <w:rPr>
          <w:rFonts w:ascii="Avenir Next" w:hAnsi="Avenir Next" w:cs="Times New Roman"/>
          <w:color w:val="auto"/>
          <w:szCs w:val="24"/>
          <w:lang w:eastAsia="en-US"/>
        </w:rPr>
        <w:t xml:space="preserve">o 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>acesso a s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uportes 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para comunicação 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>digita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>l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 (disponíveis para exportação em formato </w:t>
      </w:r>
      <w:proofErr w:type="spellStart"/>
      <w:r w:rsidRPr="001D18CC">
        <w:rPr>
          <w:rFonts w:ascii="Avenir Next" w:hAnsi="Avenir Next" w:cs="Times New Roman"/>
          <w:color w:val="auto"/>
          <w:szCs w:val="24"/>
          <w:lang w:eastAsia="en-US"/>
        </w:rPr>
        <w:t>jpg</w:t>
      </w:r>
      <w:proofErr w:type="spellEnd"/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 ou </w:t>
      </w:r>
      <w:proofErr w:type="spellStart"/>
      <w:r w:rsidRPr="001D18CC">
        <w:rPr>
          <w:rFonts w:ascii="Avenir Next" w:hAnsi="Avenir Next" w:cs="Times New Roman"/>
          <w:color w:val="auto"/>
          <w:szCs w:val="24"/>
          <w:lang w:eastAsia="en-US"/>
        </w:rPr>
        <w:t>png</w:t>
      </w:r>
      <w:proofErr w:type="spellEnd"/>
      <w:r w:rsidRPr="001D18CC">
        <w:rPr>
          <w:rFonts w:ascii="Avenir Next" w:hAnsi="Avenir Next" w:cs="Times New Roman"/>
          <w:color w:val="auto"/>
          <w:szCs w:val="24"/>
          <w:lang w:eastAsia="en-US"/>
        </w:rPr>
        <w:t>);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>s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uportes para impressão (disponíveis para exportação em formato </w:t>
      </w:r>
      <w:proofErr w:type="spellStart"/>
      <w:r w:rsidRPr="001D18CC">
        <w:rPr>
          <w:rFonts w:ascii="Avenir Next" w:hAnsi="Avenir Next" w:cs="Times New Roman"/>
          <w:color w:val="auto"/>
          <w:szCs w:val="24"/>
          <w:lang w:eastAsia="en-US"/>
        </w:rPr>
        <w:t>pdf</w:t>
      </w:r>
      <w:proofErr w:type="spellEnd"/>
      <w:r w:rsidRPr="001D18CC">
        <w:rPr>
          <w:rFonts w:ascii="Avenir Next" w:hAnsi="Avenir Next" w:cs="Times New Roman"/>
          <w:color w:val="auto"/>
          <w:szCs w:val="24"/>
          <w:lang w:eastAsia="en-US"/>
        </w:rPr>
        <w:t>);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AF595B">
        <w:rPr>
          <w:rFonts w:ascii="Avenir Next" w:hAnsi="Avenir Next" w:cs="Times New Roman"/>
          <w:color w:val="auto"/>
          <w:szCs w:val="24"/>
          <w:lang w:eastAsia="en-US"/>
        </w:rPr>
        <w:t xml:space="preserve">e 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>g</w:t>
      </w:r>
      <w:r>
        <w:rPr>
          <w:rFonts w:ascii="Avenir Next" w:hAnsi="Avenir Next" w:cs="Times New Roman"/>
          <w:color w:val="auto"/>
          <w:szCs w:val="24"/>
          <w:lang w:eastAsia="en-US"/>
        </w:rPr>
        <w:t>arantia de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 qualidade 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gráfica 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dos suportes, para que 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>o ficheiro possa ser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 impr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>esso diretamente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>
        <w:rPr>
          <w:rFonts w:ascii="Avenir Next" w:hAnsi="Avenir Next" w:cs="Times New Roman"/>
          <w:color w:val="auto"/>
          <w:szCs w:val="24"/>
          <w:lang w:eastAsia="en-US"/>
        </w:rPr>
        <w:t>numa gráfic</w:t>
      </w:r>
      <w:r w:rsidR="00877D5E">
        <w:rPr>
          <w:rFonts w:ascii="Avenir Next" w:hAnsi="Avenir Next" w:cs="Times New Roman"/>
          <w:color w:val="auto"/>
          <w:szCs w:val="24"/>
          <w:lang w:eastAsia="en-US"/>
        </w:rPr>
        <w:t xml:space="preserve">a. </w:t>
      </w:r>
      <w:r w:rsidR="001275B0">
        <w:rPr>
          <w:rFonts w:ascii="Avenir Next" w:hAnsi="Avenir Next" w:cs="Times New Roman"/>
          <w:color w:val="auto"/>
          <w:szCs w:val="24"/>
          <w:lang w:eastAsia="en-US"/>
        </w:rPr>
        <w:t>O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s suportes são </w:t>
      </w:r>
      <w:r w:rsidR="001275B0">
        <w:rPr>
          <w:rFonts w:ascii="Avenir Next" w:hAnsi="Avenir Next" w:cs="Times New Roman"/>
          <w:color w:val="auto"/>
          <w:szCs w:val="24"/>
          <w:lang w:eastAsia="en-US"/>
        </w:rPr>
        <w:t xml:space="preserve">igualmente 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>criados de forma automatizada com os dados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do consultor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 e com as informações d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>o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s </w:t>
      </w:r>
      <w:r>
        <w:rPr>
          <w:rFonts w:ascii="Avenir Next" w:hAnsi="Avenir Next" w:cs="Times New Roman"/>
          <w:color w:val="auto"/>
          <w:szCs w:val="24"/>
          <w:lang w:eastAsia="en-US"/>
        </w:rPr>
        <w:t>respetiv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>o</w:t>
      </w:r>
      <w:r>
        <w:rPr>
          <w:rFonts w:ascii="Avenir Next" w:hAnsi="Avenir Next" w:cs="Times New Roman"/>
          <w:color w:val="auto"/>
          <w:szCs w:val="24"/>
          <w:lang w:eastAsia="en-US"/>
        </w:rPr>
        <w:t>s</w:t>
      </w:r>
      <w:r w:rsidRPr="001D18CC">
        <w:rPr>
          <w:rFonts w:ascii="Avenir Next" w:hAnsi="Avenir Next" w:cs="Times New Roman"/>
          <w:color w:val="auto"/>
          <w:szCs w:val="24"/>
          <w:lang w:eastAsia="en-US"/>
        </w:rPr>
        <w:t xml:space="preserve"> imóveis</w:t>
      </w:r>
      <w:r w:rsidR="005E2A34">
        <w:rPr>
          <w:rFonts w:ascii="Avenir Next" w:hAnsi="Avenir Next" w:cs="Times New Roman"/>
          <w:color w:val="auto"/>
          <w:szCs w:val="24"/>
          <w:lang w:eastAsia="en-US"/>
        </w:rPr>
        <w:t xml:space="preserve"> angariados</w:t>
      </w:r>
      <w:r w:rsidR="001275B0">
        <w:rPr>
          <w:rFonts w:ascii="Avenir Next" w:hAnsi="Avenir Next" w:cs="Times New Roman"/>
          <w:color w:val="auto"/>
          <w:szCs w:val="24"/>
          <w:lang w:eastAsia="en-US"/>
        </w:rPr>
        <w:t xml:space="preserve">, que constam no sistema informático da </w:t>
      </w:r>
      <w:proofErr w:type="spellStart"/>
      <w:r w:rsidR="001275B0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1275B0">
        <w:rPr>
          <w:rFonts w:ascii="Avenir Next" w:hAnsi="Avenir Next" w:cs="Times New Roman"/>
          <w:color w:val="auto"/>
          <w:szCs w:val="24"/>
          <w:lang w:eastAsia="en-US"/>
        </w:rPr>
        <w:t>.</w:t>
      </w:r>
    </w:p>
    <w:p w:rsidR="00DF6C80" w:rsidRDefault="00DF6C80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DF6C80" w:rsidRDefault="00DF6C80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DF6C80" w:rsidRDefault="00DF6C80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DF6C80" w:rsidRDefault="00DF6C80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AF595B" w:rsidRDefault="00AF595B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777D30" w:rsidRDefault="00777D30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257DBE" w:rsidRDefault="00257DBE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C547E0" w:rsidRDefault="000D4CE4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</w:p>
    <w:p w:rsidR="00937F8D" w:rsidRPr="000C2038" w:rsidRDefault="00937F8D" w:rsidP="00144EDB">
      <w:pPr>
        <w:rPr>
          <w:rFonts w:ascii="Avenir Next" w:eastAsia="Avenir Next" w:hAnsi="Avenir Next" w:cs="Avenir Next"/>
          <w:b/>
          <w:bCs/>
          <w:sz w:val="20"/>
          <w:szCs w:val="20"/>
          <w:u w:color="000000"/>
          <w:lang w:val="pt-PT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0C2038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0C2038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0C2038">
        <w:rPr>
          <w:rFonts w:ascii="Avenir Next" w:hAnsi="Avenir Next"/>
          <w:sz w:val="20"/>
          <w:szCs w:val="20"/>
          <w:u w:color="000000"/>
        </w:rPr>
        <w:t xml:space="preserve">A iad vem desmaterializar as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</w:p>
    <w:bookmarkEnd w:id="3"/>
    <w:bookmarkEnd w:id="4"/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78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milhões de euros, o grupo iad conta com alguns dos mais importantes fundos de investimento mundiais no seu capital -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Rothschild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- o que demonstra o imenso potencial deste modelo criado para revolucionar o paradigma da mediação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prova do sucesso da iad é que, em poucos anos, se tornou a maior rede de consultores imobiliários independentes em França, tendo hoje mais de </w:t>
      </w:r>
      <w:r w:rsidR="00317F79">
        <w:rPr>
          <w:rFonts w:ascii="Avenir Next" w:hAnsi="Avenir Next"/>
          <w:sz w:val="20"/>
          <w:szCs w:val="20"/>
          <w:u w:color="000000"/>
        </w:rPr>
        <w:t>1</w:t>
      </w:r>
      <w:r w:rsidR="003C22C3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 xml:space="preserve"> 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70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5</w:t>
      </w:r>
      <w:r w:rsidR="003D5A8E" w:rsidRPr="000C2038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>A iad iniciou a sua internacionalização com a criação da iad Portugal em 2015, estando hoje também presente em Espanha</w:t>
      </w:r>
      <w:r w:rsidR="00257DBE">
        <w:rPr>
          <w:rFonts w:ascii="Avenir Next" w:hAnsi="Avenir Next"/>
          <w:sz w:val="20"/>
          <w:szCs w:val="20"/>
          <w:u w:color="000000"/>
        </w:rPr>
        <w:t>,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. A iad tem um ambicioso plano de expansão para diversos países na próxima década, </w:t>
      </w:r>
      <w:r w:rsidR="00257DBE">
        <w:rPr>
          <w:rFonts w:ascii="Avenir Next" w:hAnsi="Avenir Next"/>
          <w:sz w:val="20"/>
          <w:szCs w:val="20"/>
          <w:u w:color="000000"/>
        </w:rPr>
        <w:t>sendo já 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0C2038">
        <w:rPr>
          <w:rFonts w:ascii="Avenir Next" w:hAnsi="Avenir Next"/>
          <w:sz w:val="20"/>
          <w:szCs w:val="20"/>
          <w:u w:color="000000"/>
        </w:rPr>
        <w:t>a nível europeu.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0C2038">
        <w:rPr>
          <w:rFonts w:ascii="Avenir Next" w:hAnsi="Avenir Next"/>
          <w:sz w:val="18"/>
          <w:szCs w:val="18"/>
          <w:u w:color="000000"/>
        </w:rPr>
        <w:t>Gabinete de Imprensa</w:t>
      </w: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r w:rsidRPr="000C2038">
        <w:rPr>
          <w:rFonts w:ascii="Avenir Next" w:hAnsi="Avenir Next"/>
          <w:sz w:val="18"/>
          <w:szCs w:val="18"/>
          <w:u w:color="000000"/>
          <w:lang w:val="en-US"/>
        </w:rPr>
        <w:t>Andreia Martins – Senior Communication Consultant</w:t>
      </w:r>
    </w:p>
    <w:p w:rsidR="00C547E0" w:rsidRPr="000C2038" w:rsidRDefault="00554D9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8" w:history="1">
        <w:r w:rsidR="00426CFF" w:rsidRPr="000C2038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 w:hint="eastAsia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0C20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4D94" w:rsidRDefault="00554D94">
      <w:r>
        <w:separator/>
      </w:r>
    </w:p>
  </w:endnote>
  <w:endnote w:type="continuationSeparator" w:id="0">
    <w:p w:rsidR="00554D94" w:rsidRDefault="0055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䑅䵘≌}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w Roman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w Roman"/>
    <w:panose1 w:val="020B0603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4D94" w:rsidRDefault="00554D94">
      <w:r>
        <w:separator/>
      </w:r>
    </w:p>
  </w:footnote>
  <w:footnote w:type="continuationSeparator" w:id="0">
    <w:p w:rsidR="00554D94" w:rsidRDefault="0055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12CCC"/>
    <w:rsid w:val="0002720F"/>
    <w:rsid w:val="00034248"/>
    <w:rsid w:val="00057DCC"/>
    <w:rsid w:val="000969BD"/>
    <w:rsid w:val="000C2038"/>
    <w:rsid w:val="000D4CE4"/>
    <w:rsid w:val="000F5E42"/>
    <w:rsid w:val="00122951"/>
    <w:rsid w:val="001275B0"/>
    <w:rsid w:val="00143B82"/>
    <w:rsid w:val="00144EDB"/>
    <w:rsid w:val="00192EE1"/>
    <w:rsid w:val="001930B5"/>
    <w:rsid w:val="001A094E"/>
    <w:rsid w:val="001C2FDA"/>
    <w:rsid w:val="001D18CC"/>
    <w:rsid w:val="001E0338"/>
    <w:rsid w:val="00203A10"/>
    <w:rsid w:val="00247E3C"/>
    <w:rsid w:val="00257DBE"/>
    <w:rsid w:val="002C02FA"/>
    <w:rsid w:val="002C23CD"/>
    <w:rsid w:val="002E5940"/>
    <w:rsid w:val="002E5B0F"/>
    <w:rsid w:val="003056E0"/>
    <w:rsid w:val="00317F79"/>
    <w:rsid w:val="003324AC"/>
    <w:rsid w:val="003918DC"/>
    <w:rsid w:val="003A6B6C"/>
    <w:rsid w:val="003C22C3"/>
    <w:rsid w:val="003D5A8E"/>
    <w:rsid w:val="003F282F"/>
    <w:rsid w:val="0042521C"/>
    <w:rsid w:val="00426CFF"/>
    <w:rsid w:val="0043113A"/>
    <w:rsid w:val="00460AF5"/>
    <w:rsid w:val="00491797"/>
    <w:rsid w:val="004D3811"/>
    <w:rsid w:val="004E609D"/>
    <w:rsid w:val="00554D94"/>
    <w:rsid w:val="005703B0"/>
    <w:rsid w:val="00584661"/>
    <w:rsid w:val="005E2A34"/>
    <w:rsid w:val="005F6395"/>
    <w:rsid w:val="005F6FBB"/>
    <w:rsid w:val="006232DF"/>
    <w:rsid w:val="006378F0"/>
    <w:rsid w:val="006B56B6"/>
    <w:rsid w:val="006E59AD"/>
    <w:rsid w:val="006F2679"/>
    <w:rsid w:val="006F6C5B"/>
    <w:rsid w:val="00704585"/>
    <w:rsid w:val="0073134E"/>
    <w:rsid w:val="00747F59"/>
    <w:rsid w:val="007547D1"/>
    <w:rsid w:val="00771FE0"/>
    <w:rsid w:val="00777D30"/>
    <w:rsid w:val="007825E3"/>
    <w:rsid w:val="0078530A"/>
    <w:rsid w:val="00795745"/>
    <w:rsid w:val="007E33D1"/>
    <w:rsid w:val="00816BC5"/>
    <w:rsid w:val="00824E2A"/>
    <w:rsid w:val="00827152"/>
    <w:rsid w:val="0084759A"/>
    <w:rsid w:val="00877D5E"/>
    <w:rsid w:val="00877E7A"/>
    <w:rsid w:val="00882DAC"/>
    <w:rsid w:val="00937F8D"/>
    <w:rsid w:val="0094486D"/>
    <w:rsid w:val="009616FD"/>
    <w:rsid w:val="009C1247"/>
    <w:rsid w:val="009C7944"/>
    <w:rsid w:val="00A3002A"/>
    <w:rsid w:val="00A56DE8"/>
    <w:rsid w:val="00AD7A80"/>
    <w:rsid w:val="00AF595B"/>
    <w:rsid w:val="00B178D5"/>
    <w:rsid w:val="00B221B4"/>
    <w:rsid w:val="00B55F7F"/>
    <w:rsid w:val="00B76DD8"/>
    <w:rsid w:val="00B9455C"/>
    <w:rsid w:val="00BA73B7"/>
    <w:rsid w:val="00BD0D16"/>
    <w:rsid w:val="00C03241"/>
    <w:rsid w:val="00C077FC"/>
    <w:rsid w:val="00C206DE"/>
    <w:rsid w:val="00C37BB3"/>
    <w:rsid w:val="00C547E0"/>
    <w:rsid w:val="00C7160D"/>
    <w:rsid w:val="00CA6030"/>
    <w:rsid w:val="00CD4345"/>
    <w:rsid w:val="00CE51F8"/>
    <w:rsid w:val="00CE7184"/>
    <w:rsid w:val="00CF1824"/>
    <w:rsid w:val="00D07967"/>
    <w:rsid w:val="00D82A5A"/>
    <w:rsid w:val="00DF190E"/>
    <w:rsid w:val="00DF6C80"/>
    <w:rsid w:val="00E111AB"/>
    <w:rsid w:val="00E145B2"/>
    <w:rsid w:val="00E66927"/>
    <w:rsid w:val="00E67C98"/>
    <w:rsid w:val="00EC58AB"/>
    <w:rsid w:val="00EE2018"/>
    <w:rsid w:val="00F20A92"/>
    <w:rsid w:val="00F51F94"/>
    <w:rsid w:val="00F5522F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88C93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amartins@youngnetworkgo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SOUSA</cp:lastModifiedBy>
  <cp:revision>7</cp:revision>
  <dcterms:created xsi:type="dcterms:W3CDTF">2020-12-09T18:01:00Z</dcterms:created>
  <dcterms:modified xsi:type="dcterms:W3CDTF">2020-12-10T10:35:00Z</dcterms:modified>
</cp:coreProperties>
</file>