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77777777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77777777" w:rsidR="00C547E0" w:rsidRDefault="00C547E0">
      <w:pPr>
        <w:pStyle w:val="Corpo"/>
      </w:pPr>
    </w:p>
    <w:p w14:paraId="132D314C" w14:textId="77777777" w:rsidR="007E33D1" w:rsidRDefault="007E33D1" w:rsidP="002A77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5A4E7443" w14:textId="77777777" w:rsidR="002A7749" w:rsidRDefault="002A7749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inline distT="0" distB="0" distL="0" distR="0" wp14:anchorId="3F27AA15" wp14:editId="2AEDBA6C">
            <wp:extent cx="4411879" cy="2308936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940" cy="233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26DC2" w14:textId="77777777" w:rsidR="002A7749" w:rsidRDefault="002A7749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019CD945" w14:textId="3EC63CD3" w:rsidR="002A7749" w:rsidRDefault="002A7749" w:rsidP="002A77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 xml:space="preserve">A </w:t>
      </w:r>
      <w:proofErr w:type="spellStart"/>
      <w:r w:rsidR="0060737A"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 w:rsidR="005A33B2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>
        <w:rPr>
          <w:rFonts w:ascii="Avenir Next" w:hAnsi="Avenir Next"/>
          <w:b/>
          <w:bCs/>
          <w:sz w:val="32"/>
          <w:szCs w:val="32"/>
          <w:u w:color="000000"/>
        </w:rPr>
        <w:t>é a primeira rede imobiliária em Portugal</w:t>
      </w:r>
    </w:p>
    <w:p w14:paraId="0036796E" w14:textId="6AF3F5E4" w:rsidR="00B55F7F" w:rsidRDefault="002A7749" w:rsidP="002A77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 xml:space="preserve">a lançar-se oficialmente no </w:t>
      </w:r>
      <w:proofErr w:type="spellStart"/>
      <w:r w:rsidR="007E753A">
        <w:rPr>
          <w:rFonts w:ascii="Avenir Next" w:hAnsi="Avenir Next"/>
          <w:b/>
          <w:bCs/>
          <w:sz w:val="32"/>
          <w:szCs w:val="32"/>
          <w:u w:color="000000"/>
        </w:rPr>
        <w:t>Tik</w:t>
      </w:r>
      <w:r w:rsidR="00C2761E">
        <w:rPr>
          <w:rFonts w:ascii="Avenir Next" w:hAnsi="Avenir Next"/>
          <w:b/>
          <w:bCs/>
          <w:sz w:val="32"/>
          <w:szCs w:val="32"/>
          <w:u w:color="000000"/>
        </w:rPr>
        <w:t>T</w:t>
      </w:r>
      <w:r w:rsidR="00AA0A42">
        <w:rPr>
          <w:rFonts w:ascii="Avenir Next" w:hAnsi="Avenir Next"/>
          <w:b/>
          <w:bCs/>
          <w:sz w:val="32"/>
          <w:szCs w:val="32"/>
          <w:u w:color="000000"/>
        </w:rPr>
        <w:t>ok</w:t>
      </w:r>
      <w:proofErr w:type="spellEnd"/>
    </w:p>
    <w:p w14:paraId="1A015548" w14:textId="77777777" w:rsidR="002A7749" w:rsidRPr="002A7749" w:rsidRDefault="002A7749" w:rsidP="002A774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3F957CBA" w14:textId="76A1D7CB" w:rsidR="00C87A9D" w:rsidRPr="00C87A9D" w:rsidRDefault="00C87A9D" w:rsidP="00C87A9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proofErr w:type="spellStart"/>
      <w:r w:rsidRPr="00C87A9D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 Portugal chegou ao </w:t>
      </w:r>
      <w:proofErr w:type="spellStart"/>
      <w:r w:rsidRPr="00C87A9D">
        <w:rPr>
          <w:rFonts w:ascii="Avenir Next" w:hAnsi="Avenir Next" w:cs="Times New Roman"/>
          <w:color w:val="auto"/>
          <w:szCs w:val="24"/>
          <w:lang w:eastAsia="en-US"/>
        </w:rPr>
        <w:t>Tiktok</w:t>
      </w:r>
      <w:proofErr w:type="spellEnd"/>
      <w:r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! </w:t>
      </w:r>
      <w:r w:rsidR="00F81500">
        <w:rPr>
          <w:rFonts w:ascii="Avenir Next" w:hAnsi="Avenir Next" w:cs="Times New Roman"/>
          <w:color w:val="auto"/>
          <w:szCs w:val="24"/>
          <w:lang w:eastAsia="en-US"/>
        </w:rPr>
        <w:t xml:space="preserve">O objetivo é animar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>os seus seguidores</w:t>
      </w:r>
      <w:r w:rsidR="00F81500">
        <w:rPr>
          <w:rFonts w:ascii="Avenir Next" w:hAnsi="Avenir Next" w:cs="Times New Roman"/>
          <w:color w:val="auto"/>
          <w:szCs w:val="24"/>
          <w:lang w:eastAsia="en-US"/>
        </w:rPr>
        <w:t xml:space="preserve"> com vídeos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 xml:space="preserve">curtos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 xml:space="preserve">e </w:t>
      </w:r>
      <w:r w:rsidR="00F81500">
        <w:rPr>
          <w:rFonts w:ascii="Avenir Next" w:hAnsi="Avenir Next" w:cs="Times New Roman"/>
          <w:color w:val="auto"/>
          <w:szCs w:val="24"/>
          <w:lang w:eastAsia="en-US"/>
        </w:rPr>
        <w:t xml:space="preserve">divertidos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>que espelhem o espírito jovem da maior rede europeia de consultores imobiliários independentes</w:t>
      </w:r>
      <w:r w:rsidR="00F81500">
        <w:rPr>
          <w:rFonts w:ascii="Avenir Next" w:hAnsi="Avenir Next" w:cs="Times New Roman"/>
          <w:color w:val="auto"/>
          <w:szCs w:val="24"/>
          <w:lang w:eastAsia="en-US"/>
        </w:rPr>
        <w:t xml:space="preserve">. A </w:t>
      </w:r>
      <w:proofErr w:type="spellStart"/>
      <w:r w:rsidR="00F81500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F81500">
        <w:rPr>
          <w:rFonts w:ascii="Avenir Next" w:hAnsi="Avenir Next" w:cs="Times New Roman"/>
          <w:color w:val="auto"/>
          <w:szCs w:val="24"/>
          <w:lang w:eastAsia="en-US"/>
        </w:rPr>
        <w:t xml:space="preserve"> Portugal torna-se</w:t>
      </w:r>
      <w:r w:rsidR="00E3094E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F81500">
        <w:rPr>
          <w:rFonts w:ascii="Avenir Next" w:hAnsi="Avenir Next" w:cs="Times New Roman"/>
          <w:color w:val="auto"/>
          <w:szCs w:val="24"/>
          <w:lang w:eastAsia="en-US"/>
        </w:rPr>
        <w:t>assim</w:t>
      </w:r>
      <w:r w:rsidR="00E3094E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F81500">
        <w:rPr>
          <w:rFonts w:ascii="Avenir Next" w:hAnsi="Avenir Next" w:cs="Times New Roman"/>
          <w:color w:val="auto"/>
          <w:szCs w:val="24"/>
          <w:lang w:eastAsia="en-US"/>
        </w:rPr>
        <w:t xml:space="preserve">a primeira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 xml:space="preserve">rede </w:t>
      </w:r>
      <w:r w:rsidR="00F81500">
        <w:rPr>
          <w:rFonts w:ascii="Avenir Next" w:hAnsi="Avenir Next" w:cs="Times New Roman"/>
          <w:color w:val="auto"/>
          <w:szCs w:val="24"/>
          <w:lang w:eastAsia="en-US"/>
        </w:rPr>
        <w:t xml:space="preserve">imobiliária </w:t>
      </w:r>
      <w:r w:rsidR="00E3094E">
        <w:rPr>
          <w:rFonts w:ascii="Avenir Next" w:hAnsi="Avenir Next" w:cs="Times New Roman"/>
          <w:color w:val="auto"/>
          <w:szCs w:val="24"/>
          <w:lang w:eastAsia="en-US"/>
        </w:rPr>
        <w:t xml:space="preserve">nacional </w:t>
      </w:r>
      <w:r w:rsidR="0061758B"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>desenvolver uma estratégia e a marcar oficialmente</w:t>
      </w:r>
      <w:r w:rsidR="0061758B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>presença</w:t>
      </w:r>
      <w:r w:rsidR="0061758B">
        <w:rPr>
          <w:rFonts w:ascii="Avenir Next" w:hAnsi="Avenir Next" w:cs="Times New Roman"/>
          <w:color w:val="auto"/>
          <w:szCs w:val="24"/>
          <w:lang w:eastAsia="en-US"/>
        </w:rPr>
        <w:t xml:space="preserve"> nesta rede social em expansão. </w:t>
      </w:r>
    </w:p>
    <w:p w14:paraId="1A09F194" w14:textId="24F3DF5D" w:rsidR="00C87A9D" w:rsidRDefault="0061758B" w:rsidP="00C87A9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“</w:t>
      </w:r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O </w:t>
      </w:r>
      <w:proofErr w:type="spellStart"/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>Tik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>T</w:t>
      </w:r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>ok</w:t>
      </w:r>
      <w:proofErr w:type="spellEnd"/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 é uma plataforma que tem vindo a ganhar relevância e tem assistido a um forte crescimento em Portugal nos últimos meses.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Várias marcas têm encontrado nesta plataforma uma oportunidade única de comunicar com os seus públicos-alvo e a </w:t>
      </w:r>
      <w:proofErr w:type="spellStart"/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 Portugal não é exceção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>.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>Apesar de, no início, esta rede social estar particularmente associada a um público muito jovem, a verdade é que é uma plataforma que está em plena expansão (acelerada neste período de pandemia) e que abrange públicos de diversas faixas etárias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”, explica Carolina Xavier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 xml:space="preserve">e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Sousa, </w:t>
      </w:r>
      <w:proofErr w:type="spellStart"/>
      <w:r w:rsidR="00EC19D2" w:rsidRPr="00EC19D2">
        <w:rPr>
          <w:rFonts w:ascii="Avenir Next" w:hAnsi="Avenir Next" w:cs="Times New Roman"/>
          <w:color w:val="auto"/>
          <w:szCs w:val="24"/>
          <w:lang w:eastAsia="en-US"/>
        </w:rPr>
        <w:t>Head</w:t>
      </w:r>
      <w:proofErr w:type="spellEnd"/>
      <w:r w:rsidR="00EC19D2" w:rsidRPr="00EC19D2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="00EC19D2" w:rsidRPr="00EC19D2">
        <w:rPr>
          <w:rFonts w:ascii="Avenir Next" w:hAnsi="Avenir Next" w:cs="Times New Roman"/>
          <w:color w:val="auto"/>
          <w:szCs w:val="24"/>
          <w:lang w:eastAsia="en-US"/>
        </w:rPr>
        <w:t>of</w:t>
      </w:r>
      <w:proofErr w:type="spellEnd"/>
      <w:r w:rsidR="00EC19D2" w:rsidRPr="00EC19D2">
        <w:rPr>
          <w:rFonts w:ascii="Avenir Next" w:hAnsi="Avenir Next" w:cs="Times New Roman"/>
          <w:color w:val="auto"/>
          <w:szCs w:val="24"/>
          <w:lang w:eastAsia="en-US"/>
        </w:rPr>
        <w:t xml:space="preserve"> Marketing &amp; </w:t>
      </w:r>
      <w:proofErr w:type="spellStart"/>
      <w:r w:rsidR="00EC19D2" w:rsidRPr="00EC19D2">
        <w:rPr>
          <w:rFonts w:ascii="Avenir Next" w:hAnsi="Avenir Next" w:cs="Times New Roman"/>
          <w:color w:val="auto"/>
          <w:szCs w:val="24"/>
          <w:lang w:eastAsia="en-US"/>
        </w:rPr>
        <w:t>Communication</w:t>
      </w:r>
      <w:proofErr w:type="spellEnd"/>
      <w:r w:rsidR="00EC19D2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da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Portugal.</w:t>
      </w:r>
    </w:p>
    <w:p w14:paraId="0A858180" w14:textId="303CF2D4" w:rsidR="00C87A9D" w:rsidRPr="00C87A9D" w:rsidRDefault="00AA0A42" w:rsidP="00C87A9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Com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>um ADN digital e com um posicionamento disruptivo no mercado da mediação imobiliária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a responsável acredita que “o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Tik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>T</w:t>
      </w:r>
      <w:r>
        <w:rPr>
          <w:rFonts w:ascii="Avenir Next" w:hAnsi="Avenir Next" w:cs="Times New Roman"/>
          <w:color w:val="auto"/>
          <w:szCs w:val="24"/>
          <w:lang w:eastAsia="en-US"/>
        </w:rPr>
        <w:t>ok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é uma rede social em linha com o posicionamento de uma marca jovem e inovadora como a </w:t>
      </w:r>
      <w:proofErr w:type="spellStart"/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, e a par com aquela que é a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 xml:space="preserve">nossa </w:t>
      </w:r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>estratégia de comunicação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”. </w:t>
      </w:r>
    </w:p>
    <w:p w14:paraId="3F1F0E44" w14:textId="7A18B318" w:rsidR="00B574BE" w:rsidRDefault="00B20352" w:rsidP="002516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Para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>a criação de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conteúdos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>,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conta</w:t>
      </w:r>
      <w:r w:rsidR="00BF36C6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com a ajuda da 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 xml:space="preserve">sua </w:t>
      </w:r>
      <w:r>
        <w:rPr>
          <w:rFonts w:ascii="Avenir Next" w:hAnsi="Avenir Next" w:cs="Times New Roman"/>
          <w:color w:val="auto"/>
          <w:szCs w:val="24"/>
          <w:lang w:eastAsia="en-US"/>
        </w:rPr>
        <w:t>rede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 xml:space="preserve"> de consultores e dos colaboradores da sede da empresa</w:t>
      </w:r>
      <w:r>
        <w:rPr>
          <w:rFonts w:ascii="Avenir Next" w:hAnsi="Avenir Next" w:cs="Times New Roman"/>
          <w:color w:val="auto"/>
          <w:szCs w:val="24"/>
          <w:lang w:eastAsia="en-US"/>
        </w:rPr>
        <w:t>. Isto</w:t>
      </w:r>
      <w:r w:rsidR="00C2761E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porque </w:t>
      </w:r>
      <w:r w:rsidR="00B574BE">
        <w:rPr>
          <w:rFonts w:ascii="Avenir Next" w:hAnsi="Avenir Next" w:cs="Times New Roman"/>
          <w:color w:val="auto"/>
          <w:szCs w:val="24"/>
          <w:lang w:eastAsia="en-US"/>
        </w:rPr>
        <w:t>todas as semanas</w:t>
      </w:r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C40F96">
        <w:rPr>
          <w:rFonts w:ascii="Avenir Next" w:hAnsi="Avenir Next" w:cs="Times New Roman"/>
          <w:color w:val="auto"/>
          <w:szCs w:val="24"/>
          <w:lang w:eastAsia="en-US"/>
        </w:rPr>
        <w:t>são</w:t>
      </w:r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 lançados dois </w:t>
      </w:r>
      <w:proofErr w:type="spellStart"/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>challenges</w:t>
      </w:r>
      <w:proofErr w:type="spellEnd"/>
      <w:r w:rsidR="00B574BE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</w:p>
    <w:p w14:paraId="4DBCBA45" w14:textId="77777777" w:rsidR="00B574BE" w:rsidRDefault="00B574BE" w:rsidP="002516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08D748F9" w14:textId="77777777" w:rsidR="00B574BE" w:rsidRDefault="00B574BE" w:rsidP="002516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03113516" w14:textId="77777777" w:rsidR="00B574BE" w:rsidRDefault="00B574BE" w:rsidP="002516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758EE2BC" w14:textId="77777777" w:rsidR="00B574BE" w:rsidRDefault="00B574BE" w:rsidP="002516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75D763CF" w14:textId="77777777" w:rsidR="00B574BE" w:rsidRDefault="00B574BE" w:rsidP="002516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4B267001" w14:textId="05324D98" w:rsidR="0060737A" w:rsidRDefault="00B574BE" w:rsidP="002516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internamente</w:t>
      </w:r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, com o objetivo de desafiar a família </w:t>
      </w:r>
      <w:proofErr w:type="spellStart"/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C87A9D" w:rsidRPr="00C87A9D">
        <w:rPr>
          <w:rFonts w:ascii="Avenir Next" w:hAnsi="Avenir Next" w:cs="Times New Roman"/>
          <w:color w:val="auto"/>
          <w:szCs w:val="24"/>
          <w:lang w:eastAsia="en-US"/>
        </w:rPr>
        <w:t xml:space="preserve"> Portugal a reproduzir determinados vídeos e/ou para se inspirar em determinadas ideias.</w:t>
      </w:r>
    </w:p>
    <w:p w14:paraId="089DF57E" w14:textId="45DB025E" w:rsidR="00C40F96" w:rsidRDefault="00C40F96" w:rsidP="002516E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“</w:t>
      </w:r>
      <w:r w:rsidR="00B574BE">
        <w:rPr>
          <w:rFonts w:ascii="Avenir Next" w:hAnsi="Avenir Next" w:cs="Times New Roman"/>
          <w:color w:val="auto"/>
          <w:szCs w:val="24"/>
          <w:lang w:eastAsia="en-US"/>
        </w:rPr>
        <w:t xml:space="preserve">O envolvimento de toda a comunidade </w:t>
      </w:r>
      <w:proofErr w:type="spellStart"/>
      <w:r w:rsidR="00B574BE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B574BE">
        <w:rPr>
          <w:rFonts w:ascii="Avenir Next" w:hAnsi="Avenir Next" w:cs="Times New Roman"/>
          <w:color w:val="auto"/>
          <w:szCs w:val="24"/>
          <w:lang w:eastAsia="en-US"/>
        </w:rPr>
        <w:t xml:space="preserve"> é crucial neste projeto.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A nossa estratégia para o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TikTok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é clara e muito específica. Não deixamos de comunicar em função do que é a nossa atividade diária, as nossas novidades, </w:t>
      </w:r>
      <w:r w:rsidR="00B574BE">
        <w:rPr>
          <w:rFonts w:ascii="Avenir Next" w:hAnsi="Avenir Next" w:cs="Times New Roman"/>
          <w:color w:val="auto"/>
          <w:szCs w:val="24"/>
          <w:lang w:eastAsia="en-US"/>
        </w:rPr>
        <w:t xml:space="preserve">os nossos valores, </w:t>
      </w:r>
      <w:r>
        <w:rPr>
          <w:rFonts w:ascii="Avenir Next" w:hAnsi="Avenir Next" w:cs="Times New Roman"/>
          <w:color w:val="auto"/>
          <w:szCs w:val="24"/>
          <w:lang w:eastAsia="en-US"/>
        </w:rPr>
        <w:t>as nossas conquistas, mas o conteúdo produzido é original e nada tem a ver com a abordagem às restantes redes sociais que trabalhamos</w:t>
      </w:r>
      <w:r w:rsidR="00B574BE">
        <w:rPr>
          <w:rFonts w:ascii="Avenir Next" w:hAnsi="Avenir Next" w:cs="Times New Roman"/>
          <w:color w:val="auto"/>
          <w:szCs w:val="24"/>
          <w:lang w:eastAsia="en-US"/>
        </w:rPr>
        <w:t xml:space="preserve">. O </w:t>
      </w:r>
      <w:proofErr w:type="spellStart"/>
      <w:r w:rsidR="00B574BE">
        <w:rPr>
          <w:rFonts w:ascii="Avenir Next" w:hAnsi="Avenir Next" w:cs="Times New Roman"/>
          <w:color w:val="auto"/>
          <w:szCs w:val="24"/>
          <w:lang w:eastAsia="en-US"/>
        </w:rPr>
        <w:t>TikTok</w:t>
      </w:r>
      <w:proofErr w:type="spellEnd"/>
      <w:r w:rsidR="00B574BE">
        <w:rPr>
          <w:rFonts w:ascii="Avenir Next" w:hAnsi="Avenir Next" w:cs="Times New Roman"/>
          <w:color w:val="auto"/>
          <w:szCs w:val="24"/>
          <w:lang w:eastAsia="en-US"/>
        </w:rPr>
        <w:t xml:space="preserve"> exige um olhar radicalmente diferente naquilo que é a relação da marca com o seu público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”, afirma Catarina Bispo,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Community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Manager da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Portugal.</w:t>
      </w:r>
    </w:p>
    <w:p w14:paraId="756066F4" w14:textId="514FDCF8" w:rsidR="00725F53" w:rsidRPr="00B574BE" w:rsidRDefault="00BE486A" w:rsidP="00B574B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Além</w:t>
      </w:r>
      <w:r w:rsidR="002516EC">
        <w:rPr>
          <w:rFonts w:ascii="Avenir Next" w:hAnsi="Avenir Next" w:cs="Times New Roman"/>
          <w:color w:val="auto"/>
          <w:szCs w:val="24"/>
          <w:lang w:eastAsia="en-US"/>
        </w:rPr>
        <w:t xml:space="preserve"> do </w:t>
      </w:r>
      <w:proofErr w:type="spellStart"/>
      <w:r w:rsidR="002516EC">
        <w:rPr>
          <w:rFonts w:ascii="Avenir Next" w:hAnsi="Avenir Next" w:cs="Times New Roman"/>
          <w:color w:val="auto"/>
          <w:szCs w:val="24"/>
          <w:lang w:eastAsia="en-US"/>
        </w:rPr>
        <w:t>Facebook</w:t>
      </w:r>
      <w:proofErr w:type="spellEnd"/>
      <w:r w:rsidR="002516EC">
        <w:rPr>
          <w:rFonts w:ascii="Avenir Next" w:hAnsi="Avenir Next" w:cs="Times New Roman"/>
          <w:color w:val="auto"/>
          <w:szCs w:val="24"/>
          <w:lang w:eastAsia="en-US"/>
        </w:rPr>
        <w:t xml:space="preserve">, Instagram, </w:t>
      </w:r>
      <w:proofErr w:type="spellStart"/>
      <w:r w:rsidR="002516EC">
        <w:rPr>
          <w:rFonts w:ascii="Avenir Next" w:hAnsi="Avenir Next" w:cs="Times New Roman"/>
          <w:color w:val="auto"/>
          <w:szCs w:val="24"/>
          <w:lang w:eastAsia="en-US"/>
        </w:rPr>
        <w:t>Linkedin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Twitter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2516EC">
        <w:rPr>
          <w:rFonts w:ascii="Avenir Next" w:hAnsi="Avenir Next" w:cs="Times New Roman"/>
          <w:color w:val="auto"/>
          <w:szCs w:val="24"/>
          <w:lang w:eastAsia="en-US"/>
        </w:rPr>
        <w:t xml:space="preserve">e </w:t>
      </w:r>
      <w:proofErr w:type="spellStart"/>
      <w:r w:rsidR="002516EC">
        <w:rPr>
          <w:rFonts w:ascii="Avenir Next" w:hAnsi="Avenir Next" w:cs="Times New Roman"/>
          <w:color w:val="auto"/>
          <w:szCs w:val="24"/>
          <w:lang w:eastAsia="en-US"/>
        </w:rPr>
        <w:t>Youtube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, agora também pode seguir 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Portugal no </w:t>
      </w:r>
      <w:proofErr w:type="spellStart"/>
      <w:r w:rsidR="002516EC">
        <w:rPr>
          <w:rFonts w:ascii="Avenir Next" w:hAnsi="Avenir Next" w:cs="Times New Roman"/>
          <w:color w:val="auto"/>
          <w:szCs w:val="24"/>
          <w:lang w:eastAsia="en-US"/>
        </w:rPr>
        <w:t>Tik</w:t>
      </w:r>
      <w:r>
        <w:rPr>
          <w:rFonts w:ascii="Avenir Next" w:hAnsi="Avenir Next" w:cs="Times New Roman"/>
          <w:color w:val="auto"/>
          <w:szCs w:val="24"/>
          <w:lang w:eastAsia="en-US"/>
        </w:rPr>
        <w:t>T</w:t>
      </w:r>
      <w:r w:rsidR="002516EC">
        <w:rPr>
          <w:rFonts w:ascii="Avenir Next" w:hAnsi="Avenir Next" w:cs="Times New Roman"/>
          <w:color w:val="auto"/>
          <w:szCs w:val="24"/>
          <w:lang w:eastAsia="en-US"/>
        </w:rPr>
        <w:t>ok</w:t>
      </w:r>
      <w:proofErr w:type="spellEnd"/>
      <w:r w:rsidR="00B574BE">
        <w:rPr>
          <w:rFonts w:ascii="Avenir Next" w:hAnsi="Avenir Next" w:cs="Times New Roman"/>
          <w:color w:val="auto"/>
          <w:szCs w:val="24"/>
          <w:lang w:eastAsia="en-US"/>
        </w:rPr>
        <w:t xml:space="preserve"> (</w:t>
      </w:r>
      <w:hyperlink r:id="rId8" w:history="1">
        <w:r w:rsidR="00B574BE" w:rsidRPr="00513A85">
          <w:rPr>
            <w:rStyle w:val="Hiperligao"/>
            <w:rFonts w:ascii="Avenir Next" w:hAnsi="Avenir Next" w:cs="Times New Roman"/>
            <w:szCs w:val="24"/>
            <w:lang w:eastAsia="en-US"/>
          </w:rPr>
          <w:t>https://www.tiktok.com/@iadportugal</w:t>
        </w:r>
      </w:hyperlink>
      <w:r w:rsidR="00B574BE">
        <w:rPr>
          <w:rFonts w:ascii="Avenir Next" w:hAnsi="Avenir Next" w:cs="Times New Roman"/>
          <w:color w:val="auto"/>
          <w:szCs w:val="24"/>
          <w:lang w:eastAsia="en-US"/>
        </w:rPr>
        <w:t xml:space="preserve">). </w:t>
      </w:r>
    </w:p>
    <w:p w14:paraId="65E71CF5" w14:textId="77777777" w:rsidR="00B574BE" w:rsidRDefault="00B574BE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C86DB98" w14:textId="77777777" w:rsidR="00BF36C6" w:rsidRDefault="00BF36C6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15AE011D" w:rsidR="00C547E0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54652D44" w14:textId="77777777"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14:paraId="488668C9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14:paraId="676ED41D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21CC485C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3500B382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6F36401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725F53">
        <w:rPr>
          <w:rFonts w:ascii="Avenir Next" w:hAnsi="Avenir Next"/>
          <w:sz w:val="20"/>
          <w:szCs w:val="20"/>
          <w:u w:color="000000"/>
        </w:rPr>
        <w:t xml:space="preserve">3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72507C23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14B73BA2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Martins – Senior Communication Consultant</w:t>
      </w:r>
    </w:p>
    <w:p w14:paraId="61E697BC" w14:textId="77777777" w:rsidR="00C547E0" w:rsidRPr="000C2038" w:rsidRDefault="00CF7DB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9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87C60" w14:textId="77777777" w:rsidR="00CF7DB4" w:rsidRDefault="00CF7DB4">
      <w:r>
        <w:separator/>
      </w:r>
    </w:p>
  </w:endnote>
  <w:endnote w:type="continuationSeparator" w:id="0">
    <w:p w14:paraId="302FA46D" w14:textId="77777777" w:rsidR="00CF7DB4" w:rsidRDefault="00CF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ᴐ䱝绉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w Roman"/>
    <w:panose1 w:val="020B06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1BC34" w14:textId="77777777" w:rsidR="00CF7DB4" w:rsidRDefault="00CF7DB4">
      <w:r>
        <w:separator/>
      </w:r>
    </w:p>
  </w:footnote>
  <w:footnote w:type="continuationSeparator" w:id="0">
    <w:p w14:paraId="3E273733" w14:textId="77777777" w:rsidR="00CF7DB4" w:rsidRDefault="00CF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969BD"/>
    <w:rsid w:val="000B0377"/>
    <w:rsid w:val="000C2038"/>
    <w:rsid w:val="000D4CE4"/>
    <w:rsid w:val="000F5E42"/>
    <w:rsid w:val="00105CBD"/>
    <w:rsid w:val="00122951"/>
    <w:rsid w:val="001275B0"/>
    <w:rsid w:val="00143B82"/>
    <w:rsid w:val="00144EDB"/>
    <w:rsid w:val="00190836"/>
    <w:rsid w:val="00192EE1"/>
    <w:rsid w:val="001930B5"/>
    <w:rsid w:val="001A094E"/>
    <w:rsid w:val="001C2FDA"/>
    <w:rsid w:val="001D18CC"/>
    <w:rsid w:val="001E0338"/>
    <w:rsid w:val="00203A10"/>
    <w:rsid w:val="002456D2"/>
    <w:rsid w:val="00247E3C"/>
    <w:rsid w:val="002516EC"/>
    <w:rsid w:val="00255FCA"/>
    <w:rsid w:val="00257DBE"/>
    <w:rsid w:val="002A7749"/>
    <w:rsid w:val="002C02FA"/>
    <w:rsid w:val="002C23CD"/>
    <w:rsid w:val="002E5940"/>
    <w:rsid w:val="002E5B0F"/>
    <w:rsid w:val="003056E0"/>
    <w:rsid w:val="00305AFF"/>
    <w:rsid w:val="00317F79"/>
    <w:rsid w:val="003324AC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D3811"/>
    <w:rsid w:val="004E609D"/>
    <w:rsid w:val="00554D94"/>
    <w:rsid w:val="005703B0"/>
    <w:rsid w:val="00584661"/>
    <w:rsid w:val="005A33B2"/>
    <w:rsid w:val="005E2A34"/>
    <w:rsid w:val="005F0190"/>
    <w:rsid w:val="005F6395"/>
    <w:rsid w:val="005F6FBB"/>
    <w:rsid w:val="0060737A"/>
    <w:rsid w:val="0061758B"/>
    <w:rsid w:val="006232DF"/>
    <w:rsid w:val="00626A6B"/>
    <w:rsid w:val="006378F0"/>
    <w:rsid w:val="006B56B6"/>
    <w:rsid w:val="006E59AD"/>
    <w:rsid w:val="006F2679"/>
    <w:rsid w:val="006F6C5B"/>
    <w:rsid w:val="00702EE8"/>
    <w:rsid w:val="00704585"/>
    <w:rsid w:val="00725F53"/>
    <w:rsid w:val="0073134E"/>
    <w:rsid w:val="00747F59"/>
    <w:rsid w:val="00752479"/>
    <w:rsid w:val="007547D1"/>
    <w:rsid w:val="00771FE0"/>
    <w:rsid w:val="00777D30"/>
    <w:rsid w:val="00780395"/>
    <w:rsid w:val="00781B24"/>
    <w:rsid w:val="007825E3"/>
    <w:rsid w:val="0078530A"/>
    <w:rsid w:val="00795745"/>
    <w:rsid w:val="007E33D1"/>
    <w:rsid w:val="007E5266"/>
    <w:rsid w:val="007E753A"/>
    <w:rsid w:val="00816BC5"/>
    <w:rsid w:val="00824E2A"/>
    <w:rsid w:val="00827152"/>
    <w:rsid w:val="0084759A"/>
    <w:rsid w:val="00877D5E"/>
    <w:rsid w:val="00877E7A"/>
    <w:rsid w:val="00882DAC"/>
    <w:rsid w:val="008A20F3"/>
    <w:rsid w:val="00937F8D"/>
    <w:rsid w:val="0094486D"/>
    <w:rsid w:val="009616FD"/>
    <w:rsid w:val="0096303B"/>
    <w:rsid w:val="009716B6"/>
    <w:rsid w:val="009919F1"/>
    <w:rsid w:val="009B3149"/>
    <w:rsid w:val="009C1247"/>
    <w:rsid w:val="009C7944"/>
    <w:rsid w:val="00A01B28"/>
    <w:rsid w:val="00A3002A"/>
    <w:rsid w:val="00A56DE8"/>
    <w:rsid w:val="00AA0A42"/>
    <w:rsid w:val="00AD7A80"/>
    <w:rsid w:val="00AF595B"/>
    <w:rsid w:val="00B178D5"/>
    <w:rsid w:val="00B20352"/>
    <w:rsid w:val="00B221B4"/>
    <w:rsid w:val="00B55F7F"/>
    <w:rsid w:val="00B574BE"/>
    <w:rsid w:val="00B76DD8"/>
    <w:rsid w:val="00B8000B"/>
    <w:rsid w:val="00B9455C"/>
    <w:rsid w:val="00BA22AB"/>
    <w:rsid w:val="00BA73B7"/>
    <w:rsid w:val="00BD0D16"/>
    <w:rsid w:val="00BE486A"/>
    <w:rsid w:val="00BF36C6"/>
    <w:rsid w:val="00C03241"/>
    <w:rsid w:val="00C077FC"/>
    <w:rsid w:val="00C206DE"/>
    <w:rsid w:val="00C2761E"/>
    <w:rsid w:val="00C34AE3"/>
    <w:rsid w:val="00C3776F"/>
    <w:rsid w:val="00C37BB3"/>
    <w:rsid w:val="00C40F96"/>
    <w:rsid w:val="00C424DF"/>
    <w:rsid w:val="00C547E0"/>
    <w:rsid w:val="00C7160D"/>
    <w:rsid w:val="00C734D8"/>
    <w:rsid w:val="00C87A9D"/>
    <w:rsid w:val="00CA6030"/>
    <w:rsid w:val="00CD4345"/>
    <w:rsid w:val="00CE51F8"/>
    <w:rsid w:val="00CE7184"/>
    <w:rsid w:val="00CF1824"/>
    <w:rsid w:val="00CF7DB4"/>
    <w:rsid w:val="00D07967"/>
    <w:rsid w:val="00D15CD6"/>
    <w:rsid w:val="00D72F05"/>
    <w:rsid w:val="00D82A5A"/>
    <w:rsid w:val="00D87E5D"/>
    <w:rsid w:val="00DE0D8C"/>
    <w:rsid w:val="00DF190E"/>
    <w:rsid w:val="00DF6C80"/>
    <w:rsid w:val="00E050AC"/>
    <w:rsid w:val="00E111AB"/>
    <w:rsid w:val="00E145B2"/>
    <w:rsid w:val="00E3094E"/>
    <w:rsid w:val="00E66927"/>
    <w:rsid w:val="00E67C98"/>
    <w:rsid w:val="00E86F89"/>
    <w:rsid w:val="00EC19D2"/>
    <w:rsid w:val="00EC58AB"/>
    <w:rsid w:val="00ED1557"/>
    <w:rsid w:val="00EE2018"/>
    <w:rsid w:val="00EF4A1C"/>
    <w:rsid w:val="00F20A92"/>
    <w:rsid w:val="00F51F94"/>
    <w:rsid w:val="00F5522F"/>
    <w:rsid w:val="00F81500"/>
    <w:rsid w:val="00FA09A0"/>
    <w:rsid w:val="00FC2741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5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iadportu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eiamartins@youngnetworkgoup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44</cp:revision>
  <dcterms:created xsi:type="dcterms:W3CDTF">2020-12-09T18:01:00Z</dcterms:created>
  <dcterms:modified xsi:type="dcterms:W3CDTF">2021-02-12T11:06:00Z</dcterms:modified>
</cp:coreProperties>
</file>